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B9963" w14:textId="77777777" w:rsidR="00A35AD3" w:rsidRPr="00101410" w:rsidRDefault="00C8146C" w:rsidP="00C8146C">
      <w:pPr>
        <w:jc w:val="center"/>
        <w:rPr>
          <w:b/>
          <w:sz w:val="36"/>
          <w:u w:val="single"/>
        </w:rPr>
      </w:pPr>
      <w:r w:rsidRPr="00101410">
        <w:rPr>
          <w:b/>
          <w:sz w:val="36"/>
          <w:u w:val="single"/>
        </w:rPr>
        <w:t>NOTICE OF PUBLIC MEETING</w:t>
      </w:r>
    </w:p>
    <w:p w14:paraId="11782569" w14:textId="77777777" w:rsidR="00C8146C" w:rsidRPr="00101410" w:rsidRDefault="00C8146C"/>
    <w:p w14:paraId="493FFAB2" w14:textId="77777777" w:rsidR="00C8146C" w:rsidRPr="00101410" w:rsidRDefault="00322E99" w:rsidP="00960054">
      <w:pPr>
        <w:spacing w:line="240" w:lineRule="auto"/>
        <w:jc w:val="center"/>
        <w:rPr>
          <w:b/>
          <w:noProof/>
        </w:rPr>
      </w:pPr>
      <w:bookmarkStart w:id="0" w:name="_Hlk50965496"/>
      <w:r>
        <w:rPr>
          <w:b/>
          <w:noProof/>
        </w:rPr>
        <w:t>GREAT BASIN COLLEGE (GBC</w:t>
      </w:r>
      <w:r w:rsidR="009D44E7">
        <w:rPr>
          <w:b/>
          <w:noProof/>
        </w:rPr>
        <w:t>)</w:t>
      </w:r>
    </w:p>
    <w:p w14:paraId="3681586E" w14:textId="77777777" w:rsidR="00C8146C" w:rsidRPr="00101410" w:rsidRDefault="00C8146C" w:rsidP="00960054">
      <w:pPr>
        <w:spacing w:line="240" w:lineRule="auto"/>
        <w:jc w:val="center"/>
        <w:rPr>
          <w:b/>
          <w:noProof/>
        </w:rPr>
      </w:pPr>
      <w:r w:rsidRPr="00101410">
        <w:rPr>
          <w:b/>
          <w:noProof/>
        </w:rPr>
        <w:t>Instit</w:t>
      </w:r>
      <w:r w:rsidR="00103720">
        <w:rPr>
          <w:b/>
          <w:noProof/>
        </w:rPr>
        <w:t>ut</w:t>
      </w:r>
      <w:r w:rsidRPr="00101410">
        <w:rPr>
          <w:b/>
          <w:noProof/>
        </w:rPr>
        <w:t>ional Advisory Council</w:t>
      </w:r>
    </w:p>
    <w:bookmarkEnd w:id="0"/>
    <w:p w14:paraId="1B2A3EAB" w14:textId="77777777" w:rsidR="00C8146C" w:rsidRPr="00101410" w:rsidRDefault="00322E99" w:rsidP="00960054">
      <w:pPr>
        <w:spacing w:line="240" w:lineRule="auto"/>
        <w:jc w:val="center"/>
        <w:rPr>
          <w:b/>
          <w:noProof/>
        </w:rPr>
      </w:pPr>
      <w:r>
        <w:rPr>
          <w:b/>
          <w:noProof/>
        </w:rPr>
        <w:t>1500 College Parkway</w:t>
      </w:r>
    </w:p>
    <w:p w14:paraId="3EB2DD45" w14:textId="77777777" w:rsidR="00C8146C" w:rsidRPr="00101410" w:rsidRDefault="00C8146C" w:rsidP="00960054">
      <w:pPr>
        <w:spacing w:line="240" w:lineRule="auto"/>
        <w:jc w:val="center"/>
        <w:rPr>
          <w:b/>
          <w:noProof/>
        </w:rPr>
      </w:pPr>
      <w:r w:rsidRPr="00101410">
        <w:rPr>
          <w:b/>
          <w:noProof/>
        </w:rPr>
        <w:t xml:space="preserve"> </w:t>
      </w:r>
      <w:r w:rsidR="00322E99">
        <w:rPr>
          <w:b/>
          <w:noProof/>
        </w:rPr>
        <w:t>Elko</w:t>
      </w:r>
      <w:r w:rsidRPr="00101410">
        <w:rPr>
          <w:b/>
          <w:noProof/>
        </w:rPr>
        <w:t xml:space="preserve">, Nevada </w:t>
      </w:r>
      <w:r w:rsidR="00322E99">
        <w:rPr>
          <w:b/>
          <w:noProof/>
        </w:rPr>
        <w:t>89801</w:t>
      </w:r>
    </w:p>
    <w:p w14:paraId="6EDF6DEA" w14:textId="2245B2F5" w:rsidR="00C8146C" w:rsidRDefault="006A3DFA" w:rsidP="00960054">
      <w:pPr>
        <w:spacing w:line="240" w:lineRule="auto"/>
        <w:jc w:val="center"/>
        <w:rPr>
          <w:b/>
          <w:noProof/>
        </w:rPr>
      </w:pPr>
      <w:r>
        <w:rPr>
          <w:b/>
          <w:noProof/>
        </w:rPr>
        <w:t>Thursda</w:t>
      </w:r>
      <w:r w:rsidR="008C03DA">
        <w:rPr>
          <w:b/>
          <w:noProof/>
        </w:rPr>
        <w:t xml:space="preserve">y, </w:t>
      </w:r>
      <w:r w:rsidR="00EC7C9D">
        <w:rPr>
          <w:b/>
          <w:noProof/>
        </w:rPr>
        <w:t>March 18</w:t>
      </w:r>
      <w:r w:rsidR="006B12D6">
        <w:rPr>
          <w:b/>
          <w:noProof/>
        </w:rPr>
        <w:t>, 202</w:t>
      </w:r>
      <w:r w:rsidR="00986689">
        <w:rPr>
          <w:b/>
          <w:noProof/>
        </w:rPr>
        <w:t>1</w:t>
      </w:r>
      <w:r w:rsidR="00F2244E">
        <w:rPr>
          <w:b/>
          <w:noProof/>
        </w:rPr>
        <w:t xml:space="preserve">   </w:t>
      </w:r>
      <w:r>
        <w:rPr>
          <w:b/>
          <w:noProof/>
        </w:rPr>
        <w:t xml:space="preserve"> 7:00 </w:t>
      </w:r>
      <w:r w:rsidR="001E2019" w:rsidRPr="00101410">
        <w:rPr>
          <w:b/>
          <w:noProof/>
        </w:rPr>
        <w:t>am</w:t>
      </w:r>
      <w:r>
        <w:rPr>
          <w:b/>
          <w:noProof/>
        </w:rPr>
        <w:t xml:space="preserve"> (PST)</w:t>
      </w:r>
    </w:p>
    <w:p w14:paraId="18383547" w14:textId="77777777" w:rsidR="009D2192" w:rsidRDefault="009D2192" w:rsidP="00960054">
      <w:pPr>
        <w:spacing w:line="240" w:lineRule="auto"/>
        <w:jc w:val="center"/>
        <w:rPr>
          <w:b/>
          <w:noProof/>
        </w:rPr>
        <w:sectPr w:rsidR="009D2192" w:rsidSect="004F1069">
          <w:headerReference w:type="first" r:id="rId8"/>
          <w:pgSz w:w="12240" w:h="15840"/>
          <w:pgMar w:top="1440" w:right="1440" w:bottom="1440" w:left="1440" w:header="720" w:footer="720" w:gutter="0"/>
          <w:cols w:space="720"/>
          <w:docGrid w:linePitch="360"/>
        </w:sectPr>
      </w:pPr>
    </w:p>
    <w:p w14:paraId="7C2747CC" w14:textId="77777777" w:rsidR="001579D2" w:rsidRDefault="001579D2" w:rsidP="009D6C75">
      <w:pPr>
        <w:spacing w:line="240" w:lineRule="auto"/>
        <w:rPr>
          <w:noProof/>
          <w:sz w:val="22"/>
        </w:rPr>
      </w:pPr>
    </w:p>
    <w:p w14:paraId="7FA0A9DD" w14:textId="101143CE" w:rsidR="009D6C75" w:rsidRDefault="006B12D6" w:rsidP="009D6C75">
      <w:pPr>
        <w:spacing w:line="240" w:lineRule="auto"/>
        <w:rPr>
          <w:rFonts w:cstheme="minorHAnsi"/>
          <w:noProof/>
          <w:sz w:val="22"/>
        </w:rPr>
      </w:pPr>
      <w:r>
        <w:rPr>
          <w:rFonts w:cstheme="minorHAnsi"/>
          <w:noProof/>
          <w:sz w:val="22"/>
        </w:rPr>
        <w:t xml:space="preserve">THIS MEETING WILL BE HELD VIA </w:t>
      </w:r>
      <w:r>
        <w:rPr>
          <w:rFonts w:cstheme="minorHAnsi"/>
          <w:noProof/>
          <w:sz w:val="22"/>
          <w:u w:val="single"/>
        </w:rPr>
        <w:t>ZOOM VIDEO CONFERENCE ONLY</w:t>
      </w:r>
      <w:r>
        <w:rPr>
          <w:rFonts w:cstheme="minorHAnsi"/>
          <w:noProof/>
          <w:sz w:val="22"/>
        </w:rPr>
        <w:t xml:space="preserve"> (see information below to join meeting via video or telephone) PURSUANT TO SECTION 1 OF THE DECLARATION OF EMERTGENCY DIRECTIVE 006 (“DIRECTIVE 006”), AND EXTENDED BY DIRECTIVES 016, 018, 021 AND 026, ISSUED BY THE STATE OF NEVADA EXECUTIVE DEPARTMENT.  THERE WILL BE </w:t>
      </w:r>
      <w:r>
        <w:rPr>
          <w:rFonts w:cstheme="minorHAnsi"/>
          <w:b/>
          <w:bCs/>
          <w:noProof/>
          <w:sz w:val="22"/>
          <w:u w:val="single"/>
        </w:rPr>
        <w:t>NO PHYSICAL LOCATION</w:t>
      </w:r>
      <w:r>
        <w:rPr>
          <w:rFonts w:cstheme="minorHAnsi"/>
          <w:noProof/>
          <w:sz w:val="22"/>
        </w:rPr>
        <w:t xml:space="preserve"> FOR THIS MEETING.</w:t>
      </w:r>
    </w:p>
    <w:p w14:paraId="0162F514" w14:textId="4C60BF6E" w:rsidR="006B12D6" w:rsidRDefault="006B12D6" w:rsidP="009D6C75">
      <w:pPr>
        <w:spacing w:line="240" w:lineRule="auto"/>
        <w:rPr>
          <w:rFonts w:cstheme="minorHAnsi"/>
          <w:noProof/>
          <w:sz w:val="22"/>
        </w:rPr>
      </w:pPr>
    </w:p>
    <w:p w14:paraId="0A04BF1C" w14:textId="603EBDF8" w:rsidR="006B12D6" w:rsidRDefault="006B12D6" w:rsidP="009D6C75">
      <w:pPr>
        <w:spacing w:line="240" w:lineRule="auto"/>
        <w:rPr>
          <w:rFonts w:cstheme="minorHAnsi"/>
          <w:noProof/>
          <w:sz w:val="22"/>
        </w:rPr>
      </w:pPr>
      <w:r>
        <w:rPr>
          <w:rFonts w:cstheme="minorHAnsi"/>
          <w:noProof/>
          <w:sz w:val="22"/>
        </w:rPr>
        <w:t>PUBLIC COMMENT MAY BE SUBMITTED DURING THE LIVE ZOOM MEETING.  MEMBERS OF THE PUBLIC WISHING TO VIEW THE MEETING MAY DO SO VIA LIVE ZOOM VIDEO CONFERENCE UTILIZING THE FOLLOWING INFORMATION:</w:t>
      </w:r>
    </w:p>
    <w:p w14:paraId="4CF719E9" w14:textId="77777777" w:rsidR="00645FEE" w:rsidRPr="0042201B" w:rsidRDefault="00645FEE" w:rsidP="0042201B">
      <w:pPr>
        <w:spacing w:line="240" w:lineRule="auto"/>
        <w:jc w:val="center"/>
        <w:rPr>
          <w:rFonts w:cstheme="minorHAnsi"/>
          <w:b/>
          <w:bCs/>
          <w:noProof/>
          <w:sz w:val="22"/>
        </w:rPr>
      </w:pPr>
      <w:r w:rsidRPr="0042201B">
        <w:rPr>
          <w:rFonts w:cstheme="minorHAnsi"/>
          <w:b/>
          <w:bCs/>
          <w:noProof/>
          <w:sz w:val="22"/>
        </w:rPr>
        <w:t>Join Zoom Meeting</w:t>
      </w:r>
    </w:p>
    <w:p w14:paraId="02B130C8" w14:textId="3F2B5DE3" w:rsidR="003F787A" w:rsidRPr="003F787A" w:rsidRDefault="003F787A" w:rsidP="003F787A">
      <w:pPr>
        <w:spacing w:line="240" w:lineRule="auto"/>
        <w:rPr>
          <w:rFonts w:cstheme="minorHAnsi"/>
          <w:noProof/>
          <w:sz w:val="22"/>
        </w:rPr>
      </w:pPr>
    </w:p>
    <w:p w14:paraId="62A90E32" w14:textId="77777777" w:rsidR="003F787A" w:rsidRPr="003F787A" w:rsidRDefault="003F787A" w:rsidP="003F787A">
      <w:pPr>
        <w:spacing w:line="240" w:lineRule="auto"/>
        <w:jc w:val="center"/>
        <w:rPr>
          <w:rFonts w:cstheme="minorHAnsi"/>
          <w:noProof/>
          <w:sz w:val="22"/>
        </w:rPr>
      </w:pPr>
      <w:r w:rsidRPr="003F787A">
        <w:rPr>
          <w:rFonts w:cstheme="minorHAnsi"/>
          <w:noProof/>
          <w:sz w:val="22"/>
        </w:rPr>
        <w:t>https://gbcnv-edu.zoom.us/j/81646920576?pwd=SU1EZGZFaGdlRG0rOFhhTnhhOHNEZz09</w:t>
      </w:r>
    </w:p>
    <w:p w14:paraId="0A926E15" w14:textId="77777777" w:rsidR="003F787A" w:rsidRPr="003F787A" w:rsidRDefault="003F787A" w:rsidP="003F787A">
      <w:pPr>
        <w:spacing w:line="240" w:lineRule="auto"/>
        <w:jc w:val="center"/>
        <w:rPr>
          <w:rFonts w:cstheme="minorHAnsi"/>
          <w:noProof/>
          <w:sz w:val="22"/>
        </w:rPr>
      </w:pPr>
    </w:p>
    <w:p w14:paraId="2E95E4E9" w14:textId="77777777" w:rsidR="003F787A" w:rsidRPr="003F787A" w:rsidRDefault="003F787A" w:rsidP="003F787A">
      <w:pPr>
        <w:spacing w:line="240" w:lineRule="auto"/>
        <w:jc w:val="center"/>
        <w:rPr>
          <w:rFonts w:cstheme="minorHAnsi"/>
          <w:noProof/>
          <w:sz w:val="22"/>
        </w:rPr>
      </w:pPr>
      <w:r w:rsidRPr="003F787A">
        <w:rPr>
          <w:rFonts w:cstheme="minorHAnsi"/>
          <w:noProof/>
          <w:sz w:val="22"/>
        </w:rPr>
        <w:t>Meeting ID: 816 4692 0576</w:t>
      </w:r>
    </w:p>
    <w:p w14:paraId="14238C0C" w14:textId="477B8AD9" w:rsidR="00645FEE" w:rsidRPr="00645FEE" w:rsidRDefault="003F787A" w:rsidP="003F787A">
      <w:pPr>
        <w:spacing w:line="240" w:lineRule="auto"/>
        <w:jc w:val="center"/>
        <w:rPr>
          <w:rFonts w:cstheme="minorHAnsi"/>
          <w:noProof/>
          <w:sz w:val="22"/>
        </w:rPr>
      </w:pPr>
      <w:r w:rsidRPr="003F787A">
        <w:rPr>
          <w:rFonts w:cstheme="minorHAnsi"/>
          <w:noProof/>
          <w:sz w:val="22"/>
        </w:rPr>
        <w:t>Passcode: 582450</w:t>
      </w:r>
    </w:p>
    <w:p w14:paraId="7029F6FF" w14:textId="77777777" w:rsidR="003F787A" w:rsidRDefault="003F787A" w:rsidP="006B12D6">
      <w:pPr>
        <w:spacing w:line="240" w:lineRule="auto"/>
        <w:jc w:val="center"/>
        <w:rPr>
          <w:rFonts w:eastAsia="Times New Roman" w:cs="Times New Roman"/>
          <w:b/>
          <w:bCs/>
          <w:color w:val="000000"/>
          <w:szCs w:val="24"/>
        </w:rPr>
      </w:pPr>
    </w:p>
    <w:p w14:paraId="43555D6A" w14:textId="7DBDA9D9" w:rsidR="00101410" w:rsidRPr="00101410" w:rsidRDefault="006B12D6" w:rsidP="006B12D6">
      <w:pPr>
        <w:spacing w:line="240" w:lineRule="auto"/>
        <w:jc w:val="center"/>
        <w:rPr>
          <w:rFonts w:cs="Times New Roman"/>
          <w:szCs w:val="24"/>
        </w:rPr>
      </w:pPr>
      <w:r>
        <w:rPr>
          <w:rFonts w:eastAsia="Times New Roman" w:cs="Times New Roman"/>
          <w:b/>
          <w:bCs/>
          <w:color w:val="000000"/>
          <w:szCs w:val="24"/>
        </w:rPr>
        <w:t>AGENDA</w:t>
      </w:r>
    </w:p>
    <w:p w14:paraId="788CF137" w14:textId="77777777" w:rsidR="00B30AAC" w:rsidRDefault="00B30AAC" w:rsidP="00101410">
      <w:pPr>
        <w:rPr>
          <w:b/>
        </w:rPr>
      </w:pPr>
    </w:p>
    <w:p w14:paraId="32977CEC" w14:textId="66702D76" w:rsidR="006B12D6" w:rsidRDefault="006B12D6" w:rsidP="00101410">
      <w:pPr>
        <w:rPr>
          <w:b/>
        </w:rPr>
        <w:sectPr w:rsidR="006B12D6" w:rsidSect="009D6C75">
          <w:type w:val="continuous"/>
          <w:pgSz w:w="12240" w:h="15840"/>
          <w:pgMar w:top="1440" w:right="1440" w:bottom="1440" w:left="1440" w:header="720" w:footer="720" w:gutter="0"/>
          <w:cols w:space="720"/>
          <w:titlePg/>
          <w:docGrid w:linePitch="360"/>
        </w:sectPr>
      </w:pPr>
    </w:p>
    <w:tbl>
      <w:tblPr>
        <w:tblStyle w:val="TableGrid"/>
        <w:tblW w:w="10224"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7344"/>
        <w:gridCol w:w="2268"/>
      </w:tblGrid>
      <w:tr w:rsidR="00D02C19" w:rsidRPr="00D02C19" w14:paraId="2AED96A4" w14:textId="77777777" w:rsidTr="00115B86">
        <w:tc>
          <w:tcPr>
            <w:tcW w:w="612" w:type="dxa"/>
          </w:tcPr>
          <w:p w14:paraId="3616BE0B" w14:textId="77777777" w:rsidR="00D02C19" w:rsidRPr="00D02C19" w:rsidRDefault="00D02C19" w:rsidP="00101410">
            <w:pPr>
              <w:rPr>
                <w:rFonts w:asciiTheme="minorHAnsi" w:hAnsiTheme="minorHAnsi"/>
                <w:b/>
              </w:rPr>
            </w:pPr>
            <w:r>
              <w:rPr>
                <w:rFonts w:asciiTheme="minorHAnsi" w:hAnsiTheme="minorHAnsi"/>
                <w:b/>
              </w:rPr>
              <w:t>1.</w:t>
            </w:r>
          </w:p>
        </w:tc>
        <w:tc>
          <w:tcPr>
            <w:tcW w:w="7344" w:type="dxa"/>
          </w:tcPr>
          <w:p w14:paraId="21857641" w14:textId="5F21879E" w:rsidR="00D02C19" w:rsidRPr="0078405C" w:rsidRDefault="00D02C19" w:rsidP="00101410">
            <w:pPr>
              <w:rPr>
                <w:rFonts w:asciiTheme="minorHAnsi" w:hAnsiTheme="minorHAnsi"/>
                <w:i/>
              </w:rPr>
            </w:pPr>
            <w:r>
              <w:rPr>
                <w:rFonts w:asciiTheme="minorHAnsi" w:hAnsiTheme="minorHAnsi"/>
                <w:b/>
              </w:rPr>
              <w:t>Call to Order and Roll Call</w:t>
            </w:r>
            <w:r w:rsidR="0078405C">
              <w:rPr>
                <w:rFonts w:asciiTheme="minorHAnsi" w:hAnsiTheme="minorHAnsi"/>
              </w:rPr>
              <w:t xml:space="preserve"> – </w:t>
            </w:r>
            <w:r w:rsidR="008C03DA">
              <w:rPr>
                <w:rFonts w:asciiTheme="minorHAnsi" w:hAnsiTheme="minorHAnsi"/>
                <w:i/>
              </w:rPr>
              <w:t>John Tierney</w:t>
            </w:r>
          </w:p>
        </w:tc>
        <w:tc>
          <w:tcPr>
            <w:tcW w:w="2268" w:type="dxa"/>
          </w:tcPr>
          <w:p w14:paraId="18164F51" w14:textId="77777777" w:rsidR="00D02C19" w:rsidRPr="00D02C19" w:rsidRDefault="00D02C19" w:rsidP="00B30AAC">
            <w:pPr>
              <w:jc w:val="right"/>
              <w:rPr>
                <w:rFonts w:asciiTheme="minorHAnsi" w:hAnsiTheme="minorHAnsi"/>
                <w:b/>
              </w:rPr>
            </w:pPr>
            <w:r w:rsidRPr="00D02C19">
              <w:rPr>
                <w:rFonts w:asciiTheme="minorHAnsi" w:hAnsiTheme="minorHAnsi"/>
                <w:b/>
              </w:rPr>
              <w:t>Information</w:t>
            </w:r>
          </w:p>
        </w:tc>
      </w:tr>
      <w:tr w:rsidR="00A57811" w:rsidRPr="00D02C19" w14:paraId="7DEFB9E2" w14:textId="77777777" w:rsidTr="002214EC">
        <w:tc>
          <w:tcPr>
            <w:tcW w:w="612" w:type="dxa"/>
          </w:tcPr>
          <w:p w14:paraId="77B8DE9A" w14:textId="77777777" w:rsidR="00A57811" w:rsidRPr="00D02C19" w:rsidRDefault="00A57811" w:rsidP="00D02C19">
            <w:pPr>
              <w:rPr>
                <w:rFonts w:asciiTheme="minorHAnsi" w:hAnsiTheme="minorHAnsi"/>
              </w:rPr>
            </w:pPr>
          </w:p>
        </w:tc>
        <w:tc>
          <w:tcPr>
            <w:tcW w:w="9612" w:type="dxa"/>
            <w:gridSpan w:val="2"/>
          </w:tcPr>
          <w:p w14:paraId="6E9FA7A8" w14:textId="45AA2CBE" w:rsidR="00A57811" w:rsidRPr="00D02C19" w:rsidRDefault="00A57811" w:rsidP="00A57811">
            <w:pPr>
              <w:rPr>
                <w:rFonts w:asciiTheme="minorHAnsi" w:hAnsiTheme="minorHAnsi"/>
              </w:rPr>
            </w:pPr>
            <w:r>
              <w:rPr>
                <w:rFonts w:asciiTheme="minorHAnsi" w:hAnsiTheme="minorHAnsi"/>
              </w:rPr>
              <w:t>GBC IAC Chair John Tierney will call the meeting to order</w:t>
            </w:r>
            <w:r w:rsidR="0042201B">
              <w:rPr>
                <w:rFonts w:asciiTheme="minorHAnsi" w:hAnsiTheme="minorHAnsi"/>
              </w:rPr>
              <w:t xml:space="preserve"> and request that a roll call be taken.  </w:t>
            </w:r>
          </w:p>
        </w:tc>
      </w:tr>
    </w:tbl>
    <w:p w14:paraId="70BB1BFE" w14:textId="77777777" w:rsidR="00D02C19" w:rsidRDefault="00D02C19" w:rsidP="00D02C19">
      <w:pPr>
        <w:rPr>
          <w:b/>
        </w:rPr>
        <w:sectPr w:rsidR="00D02C19" w:rsidSect="00B30AAC">
          <w:type w:val="continuous"/>
          <w:pgSz w:w="12240" w:h="15840"/>
          <w:pgMar w:top="1440" w:right="1440" w:bottom="1440" w:left="1440" w:header="720" w:footer="720" w:gutter="0"/>
          <w:cols w:space="720"/>
          <w:titlePg/>
          <w:docGrid w:linePitch="360"/>
        </w:sectPr>
      </w:pPr>
    </w:p>
    <w:tbl>
      <w:tblPr>
        <w:tblStyle w:val="TableGrid"/>
        <w:tblW w:w="10224"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9612"/>
      </w:tblGrid>
      <w:tr w:rsidR="00D02C19" w:rsidRPr="00101410" w14:paraId="3C45F6D1" w14:textId="77777777" w:rsidTr="00AB417E">
        <w:tc>
          <w:tcPr>
            <w:tcW w:w="612" w:type="dxa"/>
          </w:tcPr>
          <w:p w14:paraId="552DDA14" w14:textId="77777777" w:rsidR="00D02C19" w:rsidRPr="00101410" w:rsidRDefault="00D02C19" w:rsidP="00D02C19">
            <w:pPr>
              <w:rPr>
                <w:b/>
              </w:rPr>
            </w:pPr>
          </w:p>
        </w:tc>
        <w:tc>
          <w:tcPr>
            <w:tcW w:w="9612" w:type="dxa"/>
          </w:tcPr>
          <w:p w14:paraId="5B142661" w14:textId="5BD14009" w:rsidR="00051087" w:rsidRDefault="00051087" w:rsidP="00D02C19">
            <w:pPr>
              <w:rPr>
                <w:rFonts w:asciiTheme="minorHAnsi" w:hAnsiTheme="minorHAnsi"/>
              </w:rPr>
            </w:pPr>
            <w:proofErr w:type="spellStart"/>
            <w:r>
              <w:rPr>
                <w:rFonts w:asciiTheme="minorHAnsi" w:hAnsiTheme="minorHAnsi"/>
              </w:rPr>
              <w:t>Delmo</w:t>
            </w:r>
            <w:proofErr w:type="spellEnd"/>
            <w:r>
              <w:rPr>
                <w:rFonts w:asciiTheme="minorHAnsi" w:hAnsiTheme="minorHAnsi"/>
              </w:rPr>
              <w:t xml:space="preserve"> </w:t>
            </w:r>
            <w:proofErr w:type="spellStart"/>
            <w:r>
              <w:rPr>
                <w:rFonts w:asciiTheme="minorHAnsi" w:hAnsiTheme="minorHAnsi"/>
              </w:rPr>
              <w:t>Andreozi</w:t>
            </w:r>
            <w:proofErr w:type="spellEnd"/>
          </w:p>
          <w:p w14:paraId="0592700A" w14:textId="3AE9486D" w:rsidR="0042201B" w:rsidRDefault="0042201B" w:rsidP="00D02C19">
            <w:pPr>
              <w:rPr>
                <w:rFonts w:asciiTheme="minorHAnsi" w:hAnsiTheme="minorHAnsi"/>
              </w:rPr>
            </w:pPr>
            <w:r>
              <w:rPr>
                <w:rFonts w:asciiTheme="minorHAnsi" w:hAnsiTheme="minorHAnsi"/>
              </w:rPr>
              <w:t xml:space="preserve">Andrea </w:t>
            </w:r>
            <w:proofErr w:type="spellStart"/>
            <w:r>
              <w:rPr>
                <w:rFonts w:asciiTheme="minorHAnsi" w:hAnsiTheme="minorHAnsi"/>
              </w:rPr>
              <w:t>Astgarloa</w:t>
            </w:r>
            <w:proofErr w:type="spellEnd"/>
          </w:p>
          <w:p w14:paraId="620194EF" w14:textId="4ACAD30C" w:rsidR="00051087" w:rsidRPr="00051087" w:rsidRDefault="00051087" w:rsidP="00D02C19">
            <w:pPr>
              <w:rPr>
                <w:rFonts w:asciiTheme="minorHAnsi" w:hAnsiTheme="minorHAnsi"/>
                <w:u w:val="single"/>
              </w:rPr>
            </w:pPr>
            <w:r>
              <w:rPr>
                <w:rFonts w:asciiTheme="minorHAnsi" w:hAnsiTheme="minorHAnsi"/>
              </w:rPr>
              <w:t>Billie Crapo</w:t>
            </w:r>
          </w:p>
          <w:p w14:paraId="7CFA5CA9" w14:textId="77777777" w:rsidR="00A57811" w:rsidRDefault="00051087" w:rsidP="00D02C19">
            <w:pPr>
              <w:rPr>
                <w:rFonts w:asciiTheme="minorHAnsi" w:hAnsiTheme="minorHAnsi"/>
              </w:rPr>
            </w:pPr>
            <w:r>
              <w:rPr>
                <w:rFonts w:asciiTheme="minorHAnsi" w:hAnsiTheme="minorHAnsi"/>
              </w:rPr>
              <w:t>Barbara Gallagher Kidwell</w:t>
            </w:r>
          </w:p>
          <w:p w14:paraId="410B1A99" w14:textId="79825DB5" w:rsidR="00D02C19" w:rsidRDefault="00D02C19" w:rsidP="00D02C19">
            <w:pPr>
              <w:rPr>
                <w:rFonts w:asciiTheme="minorHAnsi" w:hAnsiTheme="minorHAnsi"/>
              </w:rPr>
            </w:pPr>
            <w:r>
              <w:rPr>
                <w:rFonts w:asciiTheme="minorHAnsi" w:hAnsiTheme="minorHAnsi"/>
              </w:rPr>
              <w:t>Caroline McIntosh</w:t>
            </w:r>
          </w:p>
          <w:p w14:paraId="1951D5ED" w14:textId="7C37E42B" w:rsidR="0042201B" w:rsidRDefault="0042201B" w:rsidP="00D02C19">
            <w:pPr>
              <w:rPr>
                <w:rFonts w:asciiTheme="minorHAnsi" w:hAnsiTheme="minorHAnsi"/>
              </w:rPr>
            </w:pPr>
            <w:r>
              <w:rPr>
                <w:rFonts w:asciiTheme="minorHAnsi" w:hAnsiTheme="minorHAnsi"/>
              </w:rPr>
              <w:t>Chris Melville</w:t>
            </w:r>
          </w:p>
          <w:p w14:paraId="073950B1" w14:textId="7CA0F02D" w:rsidR="0042201B" w:rsidRPr="001F04B1" w:rsidRDefault="0042201B" w:rsidP="00D02C19">
            <w:pPr>
              <w:rPr>
                <w:rFonts w:asciiTheme="minorHAnsi" w:hAnsiTheme="minorHAnsi"/>
                <w:u w:val="single"/>
              </w:rPr>
            </w:pPr>
            <w:r>
              <w:rPr>
                <w:rFonts w:asciiTheme="minorHAnsi" w:hAnsiTheme="minorHAnsi"/>
              </w:rPr>
              <w:t>Don Miller</w:t>
            </w:r>
          </w:p>
          <w:p w14:paraId="62082650" w14:textId="1F35AA80" w:rsidR="00D02C19" w:rsidRPr="001F04B1" w:rsidRDefault="007068E9" w:rsidP="00D02C19">
            <w:pPr>
              <w:rPr>
                <w:rFonts w:asciiTheme="minorHAnsi" w:hAnsiTheme="minorHAnsi"/>
                <w:u w:val="single"/>
              </w:rPr>
            </w:pPr>
            <w:r>
              <w:rPr>
                <w:rFonts w:asciiTheme="minorHAnsi" w:hAnsiTheme="minorHAnsi"/>
              </w:rPr>
              <w:t>Wil</w:t>
            </w:r>
            <w:r w:rsidR="00D02C19">
              <w:rPr>
                <w:rFonts w:asciiTheme="minorHAnsi" w:hAnsiTheme="minorHAnsi"/>
              </w:rPr>
              <w:t xml:space="preserve"> Moschetti</w:t>
            </w:r>
          </w:p>
          <w:p w14:paraId="4832D727" w14:textId="452AD825" w:rsidR="00592619" w:rsidRDefault="00D02C19" w:rsidP="00D02C19">
            <w:pPr>
              <w:rPr>
                <w:rFonts w:asciiTheme="minorHAnsi" w:hAnsiTheme="minorHAnsi"/>
              </w:rPr>
            </w:pPr>
            <w:r>
              <w:rPr>
                <w:rFonts w:asciiTheme="minorHAnsi" w:hAnsiTheme="minorHAnsi"/>
              </w:rPr>
              <w:t xml:space="preserve">Dave </w:t>
            </w:r>
            <w:proofErr w:type="spellStart"/>
            <w:r>
              <w:rPr>
                <w:rFonts w:asciiTheme="minorHAnsi" w:hAnsiTheme="minorHAnsi"/>
              </w:rPr>
              <w:t>Roden</w:t>
            </w:r>
            <w:proofErr w:type="spellEnd"/>
          </w:p>
          <w:p w14:paraId="17B2EF91" w14:textId="128C3888" w:rsidR="0042201B" w:rsidRDefault="0042201B" w:rsidP="00D02C19">
            <w:pPr>
              <w:rPr>
                <w:rFonts w:asciiTheme="minorHAnsi" w:hAnsiTheme="minorHAnsi"/>
                <w:u w:val="single"/>
              </w:rPr>
            </w:pPr>
            <w:r>
              <w:rPr>
                <w:rFonts w:asciiTheme="minorHAnsi" w:hAnsiTheme="minorHAnsi"/>
              </w:rPr>
              <w:t>Jolene Supp</w:t>
            </w:r>
          </w:p>
          <w:p w14:paraId="1BE89D91" w14:textId="77777777" w:rsidR="00A57811" w:rsidRDefault="00515597" w:rsidP="00D02C19">
            <w:pPr>
              <w:rPr>
                <w:rFonts w:asciiTheme="minorHAnsi" w:hAnsiTheme="minorHAnsi"/>
              </w:rPr>
            </w:pPr>
            <w:r>
              <w:rPr>
                <w:rFonts w:asciiTheme="minorHAnsi" w:hAnsiTheme="minorHAnsi"/>
              </w:rPr>
              <w:t>John Tierney</w:t>
            </w:r>
          </w:p>
          <w:p w14:paraId="6174DC97" w14:textId="25D1D795" w:rsidR="00244AB6" w:rsidRPr="0042201B" w:rsidRDefault="00515597" w:rsidP="00D02C19">
            <w:pPr>
              <w:rPr>
                <w:rFonts w:asciiTheme="minorHAnsi" w:hAnsiTheme="minorHAnsi"/>
                <w:b/>
                <w:bCs/>
              </w:rPr>
            </w:pPr>
            <w:r>
              <w:rPr>
                <w:rFonts w:asciiTheme="minorHAnsi" w:hAnsiTheme="minorHAnsi"/>
              </w:rPr>
              <w:tab/>
            </w:r>
          </w:p>
          <w:p w14:paraId="2D9806B4" w14:textId="77777777" w:rsidR="00D02C19" w:rsidRPr="00101410" w:rsidRDefault="00D02C19" w:rsidP="00A57811">
            <w:pPr>
              <w:jc w:val="right"/>
              <w:rPr>
                <w:b/>
              </w:rPr>
            </w:pPr>
          </w:p>
        </w:tc>
      </w:tr>
    </w:tbl>
    <w:p w14:paraId="02DB5B53" w14:textId="77777777" w:rsidR="00A57811" w:rsidRDefault="00A57811" w:rsidP="00D02C19">
      <w:pPr>
        <w:rPr>
          <w:b/>
        </w:rPr>
        <w:sectPr w:rsidR="00A57811" w:rsidSect="0042201B">
          <w:type w:val="continuous"/>
          <w:pgSz w:w="12240" w:h="15840"/>
          <w:pgMar w:top="1440" w:right="1440" w:bottom="1440" w:left="1440" w:header="720" w:footer="720" w:gutter="0"/>
          <w:cols w:num="2" w:space="720"/>
          <w:titlePg/>
          <w:docGrid w:linePitch="360"/>
        </w:sectPr>
      </w:pPr>
    </w:p>
    <w:tbl>
      <w:tblPr>
        <w:tblStyle w:val="TableGrid"/>
        <w:tblW w:w="612"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tblGrid>
      <w:tr w:rsidR="00575345" w:rsidRPr="00101410" w14:paraId="31B2CD92" w14:textId="77777777" w:rsidTr="00575345">
        <w:tc>
          <w:tcPr>
            <w:tcW w:w="612" w:type="dxa"/>
          </w:tcPr>
          <w:p w14:paraId="631A7814" w14:textId="114E45E0" w:rsidR="00575345" w:rsidRPr="00101410" w:rsidRDefault="00575345" w:rsidP="00D02C19">
            <w:pPr>
              <w:rPr>
                <w:b/>
              </w:rPr>
            </w:pPr>
          </w:p>
        </w:tc>
      </w:tr>
    </w:tbl>
    <w:p w14:paraId="78DF71FF" w14:textId="77777777" w:rsidR="00361C8B" w:rsidRDefault="00361C8B" w:rsidP="00D02C19">
      <w:pPr>
        <w:rPr>
          <w:b/>
        </w:rPr>
        <w:sectPr w:rsidR="00361C8B" w:rsidSect="00361C8B">
          <w:type w:val="continuous"/>
          <w:pgSz w:w="12240" w:h="15840"/>
          <w:pgMar w:top="1440" w:right="1440" w:bottom="1440" w:left="1440" w:header="720" w:footer="720" w:gutter="0"/>
          <w:cols w:num="2" w:space="720"/>
          <w:titlePg/>
          <w:docGrid w:linePitch="360"/>
        </w:sectPr>
      </w:pPr>
    </w:p>
    <w:tbl>
      <w:tblPr>
        <w:tblStyle w:val="TableGrid"/>
        <w:tblW w:w="10224"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6570"/>
        <w:gridCol w:w="450"/>
        <w:gridCol w:w="2592"/>
      </w:tblGrid>
      <w:tr w:rsidR="00D02C19" w:rsidRPr="00101410" w14:paraId="3F2D8CA2" w14:textId="77777777" w:rsidTr="0078405C">
        <w:tc>
          <w:tcPr>
            <w:tcW w:w="612" w:type="dxa"/>
          </w:tcPr>
          <w:p w14:paraId="2E5456C6" w14:textId="0A5A23CB" w:rsidR="00D02C19" w:rsidRPr="00AA3868" w:rsidRDefault="001F04B1" w:rsidP="00D02C19">
            <w:pPr>
              <w:rPr>
                <w:rFonts w:asciiTheme="minorHAnsi" w:hAnsiTheme="minorHAnsi" w:cstheme="minorHAnsi"/>
                <w:b/>
              </w:rPr>
            </w:pPr>
            <w:r w:rsidRPr="00AA3868">
              <w:rPr>
                <w:rFonts w:asciiTheme="minorHAnsi" w:hAnsiTheme="minorHAnsi" w:cstheme="minorHAnsi"/>
                <w:b/>
              </w:rPr>
              <w:t>2</w:t>
            </w:r>
            <w:r w:rsidR="00D02C19" w:rsidRPr="00AA3868">
              <w:rPr>
                <w:rFonts w:asciiTheme="minorHAnsi" w:hAnsiTheme="minorHAnsi" w:cstheme="minorHAnsi"/>
                <w:b/>
              </w:rPr>
              <w:t>.</w:t>
            </w:r>
          </w:p>
          <w:p w14:paraId="14A618A2" w14:textId="19D8D447" w:rsidR="00361C8B" w:rsidRPr="00AA3868" w:rsidRDefault="00361C8B" w:rsidP="00D02C19">
            <w:pPr>
              <w:rPr>
                <w:rFonts w:asciiTheme="minorHAnsi" w:hAnsiTheme="minorHAnsi" w:cstheme="minorHAnsi"/>
                <w:b/>
              </w:rPr>
            </w:pPr>
          </w:p>
        </w:tc>
        <w:tc>
          <w:tcPr>
            <w:tcW w:w="7020" w:type="dxa"/>
            <w:gridSpan w:val="2"/>
          </w:tcPr>
          <w:p w14:paraId="430BC18A" w14:textId="2C577EF7" w:rsidR="00D02C19" w:rsidRPr="00AA3868" w:rsidRDefault="00D02C19" w:rsidP="00D02C19">
            <w:pPr>
              <w:rPr>
                <w:rFonts w:asciiTheme="minorHAnsi" w:hAnsiTheme="minorHAnsi" w:cstheme="minorHAnsi"/>
                <w:b/>
              </w:rPr>
            </w:pPr>
            <w:r w:rsidRPr="00AA3868">
              <w:rPr>
                <w:rFonts w:asciiTheme="minorHAnsi" w:hAnsiTheme="minorHAnsi" w:cstheme="minorHAnsi"/>
                <w:b/>
              </w:rPr>
              <w:t xml:space="preserve">Public Comment </w:t>
            </w:r>
            <w:r w:rsidRPr="00AA3868">
              <w:rPr>
                <w:rFonts w:asciiTheme="minorHAnsi" w:hAnsiTheme="minorHAnsi" w:cstheme="minorHAnsi"/>
                <w:b/>
                <w:i/>
                <w:sz w:val="20"/>
                <w:szCs w:val="20"/>
              </w:rPr>
              <w:t>(see foregoing notation regarding public comment)</w:t>
            </w:r>
          </w:p>
        </w:tc>
        <w:tc>
          <w:tcPr>
            <w:tcW w:w="2592" w:type="dxa"/>
          </w:tcPr>
          <w:p w14:paraId="350C97EF" w14:textId="49425DB3" w:rsidR="00D02C19" w:rsidRPr="00AA3868" w:rsidRDefault="00D02C19" w:rsidP="00D02C19">
            <w:pPr>
              <w:jc w:val="right"/>
              <w:rPr>
                <w:rFonts w:asciiTheme="minorHAnsi" w:hAnsiTheme="minorHAnsi" w:cstheme="minorHAnsi"/>
                <w:b/>
              </w:rPr>
            </w:pPr>
            <w:r w:rsidRPr="00AA3868">
              <w:rPr>
                <w:rFonts w:asciiTheme="minorHAnsi" w:hAnsiTheme="minorHAnsi" w:cstheme="minorHAnsi"/>
                <w:b/>
              </w:rPr>
              <w:t>Information</w:t>
            </w:r>
          </w:p>
        </w:tc>
      </w:tr>
      <w:tr w:rsidR="00AA3868" w:rsidRPr="000F1463" w14:paraId="596FE188" w14:textId="77777777" w:rsidTr="00051087">
        <w:trPr>
          <w:trHeight w:val="252"/>
        </w:trPr>
        <w:tc>
          <w:tcPr>
            <w:tcW w:w="612" w:type="dxa"/>
          </w:tcPr>
          <w:p w14:paraId="5C69F501" w14:textId="7637CBE9" w:rsidR="00AA3868" w:rsidRPr="00AA3868" w:rsidRDefault="00AA3868" w:rsidP="00D02C19">
            <w:pPr>
              <w:rPr>
                <w:rFonts w:asciiTheme="minorHAnsi" w:hAnsiTheme="minorHAnsi" w:cstheme="minorHAnsi"/>
                <w:b/>
              </w:rPr>
            </w:pPr>
            <w:r>
              <w:rPr>
                <w:rFonts w:asciiTheme="minorHAnsi" w:hAnsiTheme="minorHAnsi" w:cstheme="minorHAnsi"/>
                <w:b/>
              </w:rPr>
              <w:t>3.</w:t>
            </w:r>
          </w:p>
        </w:tc>
        <w:tc>
          <w:tcPr>
            <w:tcW w:w="6570" w:type="dxa"/>
          </w:tcPr>
          <w:p w14:paraId="5F90C3CA" w14:textId="77777777" w:rsidR="00AA3868" w:rsidRDefault="00AA3868" w:rsidP="002C4704">
            <w:pPr>
              <w:rPr>
                <w:rFonts w:asciiTheme="minorHAnsi" w:hAnsiTheme="minorHAnsi" w:cstheme="minorHAnsi"/>
                <w:b/>
              </w:rPr>
            </w:pPr>
            <w:r>
              <w:rPr>
                <w:rFonts w:asciiTheme="minorHAnsi" w:hAnsiTheme="minorHAnsi" w:cstheme="minorHAnsi"/>
                <w:b/>
              </w:rPr>
              <w:t>Approval of Minutes</w:t>
            </w:r>
          </w:p>
          <w:p w14:paraId="7701AD83" w14:textId="77777777" w:rsidR="00AA3868" w:rsidRDefault="00AA3868" w:rsidP="00AA3868">
            <w:pPr>
              <w:rPr>
                <w:rFonts w:asciiTheme="minorHAnsi" w:hAnsiTheme="minorHAnsi"/>
              </w:rPr>
            </w:pPr>
          </w:p>
          <w:p w14:paraId="6829C675" w14:textId="45368038" w:rsidR="00AA3868" w:rsidRDefault="00AA3868" w:rsidP="00AA3868">
            <w:pPr>
              <w:rPr>
                <w:rFonts w:asciiTheme="minorHAnsi" w:hAnsiTheme="minorHAnsi"/>
              </w:rPr>
            </w:pPr>
            <w:r>
              <w:rPr>
                <w:rFonts w:asciiTheme="minorHAnsi" w:hAnsiTheme="minorHAnsi"/>
              </w:rPr>
              <w:lastRenderedPageBreak/>
              <w:t>GBC Institutional Advisory Council will review, recommend changes, and/or approve the minutes of the GBC IAC meeting</w:t>
            </w:r>
            <w:r w:rsidR="003F787A">
              <w:rPr>
                <w:rFonts w:asciiTheme="minorHAnsi" w:hAnsiTheme="minorHAnsi"/>
              </w:rPr>
              <w:t xml:space="preserve"> </w:t>
            </w:r>
            <w:r>
              <w:rPr>
                <w:rFonts w:asciiTheme="minorHAnsi" w:hAnsiTheme="minorHAnsi"/>
              </w:rPr>
              <w:t xml:space="preserve">on </w:t>
            </w:r>
            <w:r w:rsidR="003F787A">
              <w:rPr>
                <w:rFonts w:asciiTheme="minorHAnsi" w:hAnsiTheme="minorHAnsi"/>
              </w:rPr>
              <w:t>January 21, 2021</w:t>
            </w:r>
            <w:r>
              <w:rPr>
                <w:rFonts w:asciiTheme="minorHAnsi" w:hAnsiTheme="minorHAnsi"/>
              </w:rPr>
              <w:t>.</w:t>
            </w:r>
          </w:p>
          <w:p w14:paraId="67E90360" w14:textId="72E0B9D4" w:rsidR="00AA3868" w:rsidRPr="00AA3868" w:rsidRDefault="00AA3868" w:rsidP="002C4704">
            <w:pPr>
              <w:rPr>
                <w:rFonts w:asciiTheme="minorHAnsi" w:hAnsiTheme="minorHAnsi" w:cstheme="minorHAnsi"/>
                <w:bCs/>
              </w:rPr>
            </w:pPr>
          </w:p>
        </w:tc>
        <w:tc>
          <w:tcPr>
            <w:tcW w:w="3042" w:type="dxa"/>
            <w:gridSpan w:val="2"/>
          </w:tcPr>
          <w:p w14:paraId="713355CF" w14:textId="019F6A86" w:rsidR="00AA3868" w:rsidRPr="00AA3868" w:rsidRDefault="00AA3868" w:rsidP="00D02C19">
            <w:pPr>
              <w:jc w:val="right"/>
              <w:rPr>
                <w:rFonts w:asciiTheme="minorHAnsi" w:hAnsiTheme="minorHAnsi" w:cstheme="minorHAnsi"/>
                <w:b/>
              </w:rPr>
            </w:pPr>
            <w:r>
              <w:rPr>
                <w:rFonts w:asciiTheme="minorHAnsi" w:hAnsiTheme="minorHAnsi" w:cstheme="minorHAnsi"/>
                <w:b/>
              </w:rPr>
              <w:lastRenderedPageBreak/>
              <w:t>Information/For Possible Action</w:t>
            </w:r>
          </w:p>
        </w:tc>
      </w:tr>
      <w:tr w:rsidR="00AA3868" w:rsidRPr="000F1463" w14:paraId="51E67529" w14:textId="77777777" w:rsidTr="00051087">
        <w:trPr>
          <w:trHeight w:val="252"/>
        </w:trPr>
        <w:tc>
          <w:tcPr>
            <w:tcW w:w="612" w:type="dxa"/>
          </w:tcPr>
          <w:p w14:paraId="2A84CB36" w14:textId="0329BD8A" w:rsidR="00AA3868" w:rsidRPr="00AA3868" w:rsidRDefault="00AA3868" w:rsidP="00D02C19">
            <w:pPr>
              <w:rPr>
                <w:rFonts w:asciiTheme="minorHAnsi" w:hAnsiTheme="minorHAnsi" w:cstheme="minorHAnsi"/>
                <w:b/>
              </w:rPr>
            </w:pPr>
          </w:p>
        </w:tc>
        <w:tc>
          <w:tcPr>
            <w:tcW w:w="6570" w:type="dxa"/>
          </w:tcPr>
          <w:p w14:paraId="4374982E" w14:textId="77777777" w:rsidR="00AA3868" w:rsidRPr="00AA3868" w:rsidRDefault="00AA3868" w:rsidP="002C4704">
            <w:pPr>
              <w:rPr>
                <w:rFonts w:asciiTheme="minorHAnsi" w:hAnsiTheme="minorHAnsi" w:cstheme="minorHAnsi"/>
                <w:b/>
              </w:rPr>
            </w:pPr>
          </w:p>
        </w:tc>
        <w:tc>
          <w:tcPr>
            <w:tcW w:w="3042" w:type="dxa"/>
            <w:gridSpan w:val="2"/>
          </w:tcPr>
          <w:p w14:paraId="6AFEF413" w14:textId="77777777" w:rsidR="00AA3868" w:rsidRPr="00AA3868" w:rsidRDefault="00AA3868" w:rsidP="00D02C19">
            <w:pPr>
              <w:jc w:val="right"/>
              <w:rPr>
                <w:rFonts w:asciiTheme="minorHAnsi" w:hAnsiTheme="minorHAnsi" w:cstheme="minorHAnsi"/>
                <w:b/>
              </w:rPr>
            </w:pPr>
          </w:p>
        </w:tc>
      </w:tr>
      <w:tr w:rsidR="000F1463" w:rsidRPr="000F1463" w14:paraId="70D9C279" w14:textId="77777777" w:rsidTr="00051087">
        <w:trPr>
          <w:trHeight w:val="252"/>
        </w:trPr>
        <w:tc>
          <w:tcPr>
            <w:tcW w:w="612" w:type="dxa"/>
          </w:tcPr>
          <w:p w14:paraId="7EB3E2FD" w14:textId="0C7644F9" w:rsidR="000F1463" w:rsidRPr="00AA3868" w:rsidRDefault="00AA3868" w:rsidP="00D02C19">
            <w:pPr>
              <w:rPr>
                <w:rFonts w:asciiTheme="minorHAnsi" w:hAnsiTheme="minorHAnsi" w:cstheme="minorHAnsi"/>
                <w:b/>
              </w:rPr>
            </w:pPr>
            <w:r>
              <w:rPr>
                <w:rFonts w:asciiTheme="minorHAnsi" w:hAnsiTheme="minorHAnsi" w:cstheme="minorHAnsi"/>
                <w:b/>
              </w:rPr>
              <w:t>4</w:t>
            </w:r>
            <w:r w:rsidR="003065EB" w:rsidRPr="00AA3868">
              <w:rPr>
                <w:rFonts w:asciiTheme="minorHAnsi" w:hAnsiTheme="minorHAnsi" w:cstheme="minorHAnsi"/>
                <w:b/>
              </w:rPr>
              <w:t>.</w:t>
            </w:r>
          </w:p>
        </w:tc>
        <w:tc>
          <w:tcPr>
            <w:tcW w:w="6570" w:type="dxa"/>
          </w:tcPr>
          <w:p w14:paraId="4C049910" w14:textId="267B9ADC" w:rsidR="0078405C" w:rsidRPr="00AA3868" w:rsidRDefault="003065EB" w:rsidP="002C4704">
            <w:pPr>
              <w:rPr>
                <w:rFonts w:asciiTheme="minorHAnsi" w:hAnsiTheme="minorHAnsi" w:cstheme="minorHAnsi"/>
                <w:bCs/>
                <w:i/>
                <w:iCs/>
              </w:rPr>
            </w:pPr>
            <w:r w:rsidRPr="00AA3868">
              <w:rPr>
                <w:rFonts w:asciiTheme="minorHAnsi" w:hAnsiTheme="minorHAnsi" w:cstheme="minorHAnsi"/>
                <w:b/>
              </w:rPr>
              <w:t xml:space="preserve">GBC IAC </w:t>
            </w:r>
            <w:r w:rsidR="00AA3868">
              <w:rPr>
                <w:rFonts w:asciiTheme="minorHAnsi" w:hAnsiTheme="minorHAnsi" w:cstheme="minorHAnsi"/>
                <w:b/>
              </w:rPr>
              <w:t xml:space="preserve">Chair </w:t>
            </w:r>
            <w:r w:rsidRPr="00AA3868">
              <w:rPr>
                <w:rFonts w:asciiTheme="minorHAnsi" w:hAnsiTheme="minorHAnsi" w:cstheme="minorHAnsi"/>
                <w:b/>
              </w:rPr>
              <w:t>Report</w:t>
            </w:r>
            <w:r w:rsidR="000F1463" w:rsidRPr="00AA3868">
              <w:rPr>
                <w:rFonts w:asciiTheme="minorHAnsi" w:hAnsiTheme="minorHAnsi" w:cstheme="minorHAnsi"/>
                <w:b/>
              </w:rPr>
              <w:t xml:space="preserve"> – </w:t>
            </w:r>
            <w:r w:rsidR="002C4704" w:rsidRPr="00AA3868">
              <w:rPr>
                <w:rFonts w:asciiTheme="minorHAnsi" w:hAnsiTheme="minorHAnsi" w:cstheme="minorHAnsi"/>
                <w:bCs/>
                <w:i/>
                <w:iCs/>
              </w:rPr>
              <w:t>John Tierney</w:t>
            </w:r>
          </w:p>
        </w:tc>
        <w:tc>
          <w:tcPr>
            <w:tcW w:w="3042" w:type="dxa"/>
            <w:gridSpan w:val="2"/>
          </w:tcPr>
          <w:p w14:paraId="6770E3A3" w14:textId="2A526FF7" w:rsidR="000F1463" w:rsidRPr="00AA3868" w:rsidRDefault="000F1463" w:rsidP="00D02C19">
            <w:pPr>
              <w:jc w:val="right"/>
              <w:rPr>
                <w:rFonts w:asciiTheme="minorHAnsi" w:hAnsiTheme="minorHAnsi" w:cstheme="minorHAnsi"/>
                <w:b/>
              </w:rPr>
            </w:pPr>
            <w:r w:rsidRPr="00AA3868">
              <w:rPr>
                <w:rFonts w:asciiTheme="minorHAnsi" w:hAnsiTheme="minorHAnsi" w:cstheme="minorHAnsi"/>
                <w:b/>
              </w:rPr>
              <w:t>Information</w:t>
            </w:r>
          </w:p>
        </w:tc>
      </w:tr>
      <w:tr w:rsidR="002C4704" w:rsidRPr="002C4704" w14:paraId="1FAE4D58" w14:textId="77777777" w:rsidTr="00051087">
        <w:trPr>
          <w:trHeight w:val="252"/>
        </w:trPr>
        <w:tc>
          <w:tcPr>
            <w:tcW w:w="612" w:type="dxa"/>
          </w:tcPr>
          <w:p w14:paraId="54A6EE85" w14:textId="77777777" w:rsidR="002C4704" w:rsidRPr="00AA3868" w:rsidRDefault="002C4704" w:rsidP="00D02C19">
            <w:pPr>
              <w:rPr>
                <w:rFonts w:asciiTheme="minorHAnsi" w:hAnsiTheme="minorHAnsi" w:cstheme="minorHAnsi"/>
                <w:bCs/>
              </w:rPr>
            </w:pPr>
          </w:p>
        </w:tc>
        <w:tc>
          <w:tcPr>
            <w:tcW w:w="6570" w:type="dxa"/>
          </w:tcPr>
          <w:p w14:paraId="1BACAF89" w14:textId="773264A9" w:rsidR="002A4E9A" w:rsidRPr="00AA3868" w:rsidRDefault="00AA3868" w:rsidP="00110BAB">
            <w:pPr>
              <w:pStyle w:val="ListParagraph"/>
              <w:numPr>
                <w:ilvl w:val="0"/>
                <w:numId w:val="20"/>
              </w:numPr>
              <w:rPr>
                <w:rFonts w:asciiTheme="minorHAnsi" w:hAnsiTheme="minorHAnsi" w:cstheme="minorHAnsi"/>
              </w:rPr>
            </w:pPr>
            <w:r w:rsidRPr="00AA3868">
              <w:rPr>
                <w:rFonts w:asciiTheme="minorHAnsi" w:hAnsiTheme="minorHAnsi" w:cstheme="minorHAnsi"/>
                <w:bCs/>
              </w:rPr>
              <w:t xml:space="preserve">GBC IAC Chair will lead discussions on community needs and </w:t>
            </w:r>
            <w:r w:rsidR="002A4E9A" w:rsidRPr="00AA3868">
              <w:rPr>
                <w:rFonts w:asciiTheme="minorHAnsi" w:hAnsiTheme="minorHAnsi" w:cstheme="minorHAnsi"/>
              </w:rPr>
              <w:t>informative topics.</w:t>
            </w:r>
          </w:p>
          <w:p w14:paraId="23193C0F" w14:textId="19BE8FFD" w:rsidR="002A4E9A" w:rsidRPr="00AA3868" w:rsidRDefault="002A4E9A" w:rsidP="002C4704">
            <w:pPr>
              <w:rPr>
                <w:rFonts w:asciiTheme="minorHAnsi" w:hAnsiTheme="minorHAnsi" w:cstheme="minorHAnsi"/>
                <w:bCs/>
              </w:rPr>
            </w:pPr>
          </w:p>
        </w:tc>
        <w:tc>
          <w:tcPr>
            <w:tcW w:w="3042" w:type="dxa"/>
            <w:gridSpan w:val="2"/>
          </w:tcPr>
          <w:p w14:paraId="1A21D9D4" w14:textId="77777777" w:rsidR="002C4704" w:rsidRPr="00AA3868" w:rsidRDefault="002C4704" w:rsidP="00D02C19">
            <w:pPr>
              <w:jc w:val="right"/>
              <w:rPr>
                <w:rFonts w:asciiTheme="minorHAnsi" w:hAnsiTheme="minorHAnsi" w:cstheme="minorHAnsi"/>
                <w:bCs/>
              </w:rPr>
            </w:pPr>
          </w:p>
        </w:tc>
      </w:tr>
      <w:tr w:rsidR="00E94C08" w:rsidRPr="00101410" w14:paraId="687D685F" w14:textId="77777777" w:rsidTr="0078405C">
        <w:trPr>
          <w:trHeight w:val="531"/>
        </w:trPr>
        <w:tc>
          <w:tcPr>
            <w:tcW w:w="612" w:type="dxa"/>
          </w:tcPr>
          <w:p w14:paraId="6D068920" w14:textId="3F94E9B6" w:rsidR="00E94C08" w:rsidRPr="00E94C08" w:rsidRDefault="00AA3868" w:rsidP="00D02C19">
            <w:pPr>
              <w:rPr>
                <w:rFonts w:asciiTheme="minorHAnsi" w:hAnsiTheme="minorHAnsi" w:cstheme="minorHAnsi"/>
                <w:b/>
              </w:rPr>
            </w:pPr>
            <w:r>
              <w:rPr>
                <w:rFonts w:asciiTheme="minorHAnsi" w:hAnsiTheme="minorHAnsi" w:cstheme="minorHAnsi"/>
                <w:b/>
              </w:rPr>
              <w:t>5</w:t>
            </w:r>
            <w:r w:rsidR="00E94C08">
              <w:rPr>
                <w:rFonts w:asciiTheme="minorHAnsi" w:hAnsiTheme="minorHAnsi" w:cstheme="minorHAnsi"/>
                <w:b/>
              </w:rPr>
              <w:t>.</w:t>
            </w:r>
          </w:p>
        </w:tc>
        <w:tc>
          <w:tcPr>
            <w:tcW w:w="7020" w:type="dxa"/>
            <w:gridSpan w:val="2"/>
          </w:tcPr>
          <w:p w14:paraId="2EC7837E" w14:textId="77777777" w:rsidR="00E94C08" w:rsidRDefault="00E94C08" w:rsidP="00244AB6">
            <w:pPr>
              <w:rPr>
                <w:rFonts w:asciiTheme="minorHAnsi" w:hAnsiTheme="minorHAnsi" w:cstheme="minorHAnsi"/>
                <w:b/>
              </w:rPr>
            </w:pPr>
            <w:r>
              <w:rPr>
                <w:rFonts w:asciiTheme="minorHAnsi" w:hAnsiTheme="minorHAnsi" w:cstheme="minorHAnsi"/>
                <w:b/>
              </w:rPr>
              <w:t>IAC Member Reports</w:t>
            </w:r>
          </w:p>
          <w:p w14:paraId="370C3DC9" w14:textId="77777777" w:rsidR="00E94C08" w:rsidRDefault="00E94C08" w:rsidP="00244AB6">
            <w:pPr>
              <w:rPr>
                <w:rFonts w:asciiTheme="minorHAnsi" w:hAnsiTheme="minorHAnsi" w:cstheme="minorHAnsi"/>
              </w:rPr>
            </w:pPr>
            <w:r>
              <w:rPr>
                <w:rFonts w:asciiTheme="minorHAnsi" w:hAnsiTheme="minorHAnsi" w:cstheme="minorHAnsi"/>
              </w:rPr>
              <w:t>GBC IAC members will report on community needs.</w:t>
            </w:r>
          </w:p>
          <w:p w14:paraId="6BAB06A8" w14:textId="77777777" w:rsidR="00E94C08" w:rsidRPr="00E94C08" w:rsidRDefault="00E94C08" w:rsidP="00244AB6">
            <w:pPr>
              <w:rPr>
                <w:rFonts w:asciiTheme="minorHAnsi" w:hAnsiTheme="minorHAnsi" w:cstheme="minorHAnsi"/>
              </w:rPr>
            </w:pPr>
          </w:p>
        </w:tc>
        <w:tc>
          <w:tcPr>
            <w:tcW w:w="2592" w:type="dxa"/>
          </w:tcPr>
          <w:p w14:paraId="1B2B558B" w14:textId="77777777" w:rsidR="00E94C08" w:rsidRPr="00E94C08" w:rsidRDefault="00E94C08" w:rsidP="00D02C19">
            <w:pPr>
              <w:tabs>
                <w:tab w:val="right" w:pos="2052"/>
              </w:tabs>
              <w:rPr>
                <w:rFonts w:asciiTheme="minorHAnsi" w:hAnsiTheme="minorHAnsi" w:cstheme="minorHAnsi"/>
              </w:rPr>
            </w:pPr>
          </w:p>
        </w:tc>
      </w:tr>
      <w:tr w:rsidR="00D02C19" w:rsidRPr="00101410" w14:paraId="228C7608" w14:textId="77777777" w:rsidTr="0078405C">
        <w:trPr>
          <w:trHeight w:val="351"/>
        </w:trPr>
        <w:tc>
          <w:tcPr>
            <w:tcW w:w="612" w:type="dxa"/>
          </w:tcPr>
          <w:p w14:paraId="2E19EB2A" w14:textId="1DBC7A4B" w:rsidR="00D02C19" w:rsidRPr="003065EB" w:rsidRDefault="00AA3868" w:rsidP="00D02C19">
            <w:pPr>
              <w:rPr>
                <w:rFonts w:asciiTheme="minorHAnsi" w:hAnsiTheme="minorHAnsi" w:cstheme="minorHAnsi"/>
                <w:b/>
              </w:rPr>
            </w:pPr>
            <w:r>
              <w:rPr>
                <w:rFonts w:asciiTheme="minorHAnsi" w:hAnsiTheme="minorHAnsi" w:cstheme="minorHAnsi"/>
                <w:b/>
              </w:rPr>
              <w:t>6</w:t>
            </w:r>
            <w:r w:rsidR="00D76705">
              <w:rPr>
                <w:rFonts w:asciiTheme="minorHAnsi" w:hAnsiTheme="minorHAnsi" w:cstheme="minorHAnsi"/>
                <w:b/>
              </w:rPr>
              <w:t>.</w:t>
            </w:r>
          </w:p>
        </w:tc>
        <w:tc>
          <w:tcPr>
            <w:tcW w:w="7020" w:type="dxa"/>
            <w:gridSpan w:val="2"/>
          </w:tcPr>
          <w:p w14:paraId="335F7E41" w14:textId="77777777" w:rsidR="00051087" w:rsidRPr="0078405C" w:rsidRDefault="003065EB" w:rsidP="0078405C">
            <w:pPr>
              <w:rPr>
                <w:rFonts w:asciiTheme="minorHAnsi" w:hAnsiTheme="minorHAnsi" w:cstheme="minorHAnsi"/>
                <w:i/>
              </w:rPr>
            </w:pPr>
            <w:r w:rsidRPr="003065EB">
              <w:rPr>
                <w:rFonts w:asciiTheme="minorHAnsi" w:hAnsiTheme="minorHAnsi" w:cstheme="minorHAnsi"/>
                <w:b/>
              </w:rPr>
              <w:t xml:space="preserve">President’s Report – </w:t>
            </w:r>
            <w:r w:rsidRPr="003065EB">
              <w:rPr>
                <w:rFonts w:asciiTheme="minorHAnsi" w:hAnsiTheme="minorHAnsi" w:cstheme="minorHAnsi"/>
                <w:i/>
              </w:rPr>
              <w:t>Joyce Helens</w:t>
            </w:r>
          </w:p>
        </w:tc>
        <w:tc>
          <w:tcPr>
            <w:tcW w:w="2592" w:type="dxa"/>
          </w:tcPr>
          <w:p w14:paraId="717B4ED7" w14:textId="77777777" w:rsidR="00D02C19" w:rsidRPr="003065EB" w:rsidRDefault="00D02C19" w:rsidP="00403322">
            <w:pPr>
              <w:tabs>
                <w:tab w:val="right" w:pos="2052"/>
              </w:tabs>
              <w:jc w:val="right"/>
              <w:rPr>
                <w:rFonts w:asciiTheme="minorHAnsi" w:hAnsiTheme="minorHAnsi" w:cstheme="minorHAnsi"/>
                <w:b/>
              </w:rPr>
            </w:pPr>
            <w:r w:rsidRPr="003065EB">
              <w:rPr>
                <w:rFonts w:asciiTheme="minorHAnsi" w:hAnsiTheme="minorHAnsi" w:cstheme="minorHAnsi"/>
                <w:b/>
              </w:rPr>
              <w:tab/>
              <w:t xml:space="preserve">Information </w:t>
            </w:r>
          </w:p>
        </w:tc>
      </w:tr>
      <w:tr w:rsidR="0078405C" w:rsidRPr="00D7598E" w14:paraId="12E7A357" w14:textId="77777777" w:rsidTr="0078405C">
        <w:trPr>
          <w:trHeight w:val="270"/>
        </w:trPr>
        <w:tc>
          <w:tcPr>
            <w:tcW w:w="612" w:type="dxa"/>
          </w:tcPr>
          <w:p w14:paraId="0198E85A" w14:textId="77777777" w:rsidR="0078405C" w:rsidRDefault="0078405C" w:rsidP="00D02C19">
            <w:pPr>
              <w:rPr>
                <w:rFonts w:cstheme="minorHAnsi"/>
                <w:b/>
              </w:rPr>
            </w:pPr>
          </w:p>
        </w:tc>
        <w:tc>
          <w:tcPr>
            <w:tcW w:w="9612" w:type="dxa"/>
            <w:gridSpan w:val="3"/>
          </w:tcPr>
          <w:p w14:paraId="62167732" w14:textId="77777777" w:rsidR="0078405C" w:rsidRPr="0078405C" w:rsidRDefault="0078405C" w:rsidP="0078405C">
            <w:pPr>
              <w:rPr>
                <w:rFonts w:asciiTheme="minorHAnsi" w:hAnsiTheme="minorHAnsi" w:cstheme="minorHAnsi"/>
                <w:b/>
              </w:rPr>
            </w:pPr>
          </w:p>
        </w:tc>
      </w:tr>
      <w:tr w:rsidR="0078405C" w:rsidRPr="00D7598E" w14:paraId="51BC0EFA" w14:textId="77777777" w:rsidTr="0078405C">
        <w:tc>
          <w:tcPr>
            <w:tcW w:w="612" w:type="dxa"/>
          </w:tcPr>
          <w:p w14:paraId="5B720E4E" w14:textId="08E9BDF5" w:rsidR="0078405C" w:rsidRPr="0078405C" w:rsidRDefault="00AA3868" w:rsidP="00D02C19">
            <w:pPr>
              <w:rPr>
                <w:rFonts w:asciiTheme="minorHAnsi" w:hAnsiTheme="minorHAnsi" w:cstheme="minorHAnsi"/>
                <w:b/>
              </w:rPr>
            </w:pPr>
            <w:r>
              <w:rPr>
                <w:rFonts w:asciiTheme="minorHAnsi" w:hAnsiTheme="minorHAnsi" w:cstheme="minorHAnsi"/>
                <w:b/>
              </w:rPr>
              <w:t>7</w:t>
            </w:r>
            <w:r w:rsidR="00160176">
              <w:rPr>
                <w:rFonts w:asciiTheme="minorHAnsi" w:hAnsiTheme="minorHAnsi" w:cstheme="minorHAnsi"/>
                <w:b/>
              </w:rPr>
              <w:t>.</w:t>
            </w:r>
          </w:p>
        </w:tc>
        <w:tc>
          <w:tcPr>
            <w:tcW w:w="7020" w:type="dxa"/>
            <w:gridSpan w:val="2"/>
          </w:tcPr>
          <w:p w14:paraId="419BAE09" w14:textId="2EDFDE9D" w:rsidR="0078405C" w:rsidRPr="00E51552" w:rsidRDefault="0078405C" w:rsidP="00D02C19">
            <w:pPr>
              <w:rPr>
                <w:rFonts w:asciiTheme="minorHAnsi" w:hAnsiTheme="minorHAnsi" w:cstheme="minorHAnsi"/>
                <w:i/>
                <w:shd w:val="clear" w:color="auto" w:fill="FFFFFF"/>
              </w:rPr>
            </w:pPr>
            <w:r>
              <w:rPr>
                <w:rFonts w:asciiTheme="minorHAnsi" w:hAnsiTheme="minorHAnsi" w:cstheme="minorHAnsi"/>
                <w:b/>
                <w:shd w:val="clear" w:color="auto" w:fill="FFFFFF"/>
              </w:rPr>
              <w:t xml:space="preserve">Vice President for Student &amp; Academic Affairs Report </w:t>
            </w:r>
            <w:r w:rsidR="00E51552">
              <w:rPr>
                <w:rFonts w:asciiTheme="minorHAnsi" w:hAnsiTheme="minorHAnsi" w:cstheme="minorHAnsi"/>
                <w:shd w:val="clear" w:color="auto" w:fill="FFFFFF"/>
              </w:rPr>
              <w:t>–</w:t>
            </w:r>
            <w:r>
              <w:rPr>
                <w:rFonts w:asciiTheme="minorHAnsi" w:hAnsiTheme="minorHAnsi" w:cstheme="minorHAnsi"/>
                <w:shd w:val="clear" w:color="auto" w:fill="FFFFFF"/>
              </w:rPr>
              <w:t xml:space="preserve"> </w:t>
            </w:r>
            <w:r w:rsidR="00E51552">
              <w:rPr>
                <w:rFonts w:asciiTheme="minorHAnsi" w:hAnsiTheme="minorHAnsi" w:cstheme="minorHAnsi"/>
                <w:i/>
                <w:shd w:val="clear" w:color="auto" w:fill="FFFFFF"/>
              </w:rPr>
              <w:t>Jake Rivera</w:t>
            </w:r>
          </w:p>
        </w:tc>
        <w:tc>
          <w:tcPr>
            <w:tcW w:w="2592" w:type="dxa"/>
          </w:tcPr>
          <w:p w14:paraId="0C707819" w14:textId="77777777" w:rsidR="0078405C" w:rsidRPr="0078405C" w:rsidRDefault="0078405C" w:rsidP="00D02C19">
            <w:pPr>
              <w:jc w:val="right"/>
              <w:rPr>
                <w:rFonts w:asciiTheme="minorHAnsi" w:hAnsiTheme="minorHAnsi" w:cstheme="minorHAnsi"/>
                <w:b/>
              </w:rPr>
            </w:pPr>
            <w:r>
              <w:rPr>
                <w:rFonts w:asciiTheme="minorHAnsi" w:hAnsiTheme="minorHAnsi" w:cstheme="minorHAnsi"/>
                <w:b/>
              </w:rPr>
              <w:t>Information</w:t>
            </w:r>
          </w:p>
        </w:tc>
      </w:tr>
      <w:tr w:rsidR="0078405C" w:rsidRPr="00D7598E" w14:paraId="018CA45C" w14:textId="77777777" w:rsidTr="00BE6E13">
        <w:tc>
          <w:tcPr>
            <w:tcW w:w="612" w:type="dxa"/>
          </w:tcPr>
          <w:p w14:paraId="369779FE" w14:textId="77777777" w:rsidR="0078405C" w:rsidRPr="0078405C" w:rsidRDefault="0078405C" w:rsidP="00D02C19">
            <w:pPr>
              <w:rPr>
                <w:rFonts w:asciiTheme="minorHAnsi" w:hAnsiTheme="minorHAnsi" w:cstheme="minorHAnsi"/>
                <w:b/>
              </w:rPr>
            </w:pPr>
          </w:p>
        </w:tc>
        <w:tc>
          <w:tcPr>
            <w:tcW w:w="9612" w:type="dxa"/>
            <w:gridSpan w:val="3"/>
          </w:tcPr>
          <w:p w14:paraId="6C2FD1B3" w14:textId="77777777" w:rsidR="0078405C" w:rsidRPr="0078405C" w:rsidRDefault="0078405C" w:rsidP="0078405C">
            <w:pPr>
              <w:rPr>
                <w:rFonts w:asciiTheme="minorHAnsi" w:hAnsiTheme="minorHAnsi" w:cstheme="minorHAnsi"/>
                <w:b/>
              </w:rPr>
            </w:pPr>
          </w:p>
        </w:tc>
      </w:tr>
      <w:tr w:rsidR="003065EB" w:rsidRPr="00D7598E" w14:paraId="15C192FE" w14:textId="77777777" w:rsidTr="0078405C">
        <w:tc>
          <w:tcPr>
            <w:tcW w:w="612" w:type="dxa"/>
          </w:tcPr>
          <w:p w14:paraId="0B8A194B" w14:textId="62E05E3F" w:rsidR="003065EB" w:rsidRPr="003065EB" w:rsidRDefault="00AA3868" w:rsidP="00D02C19">
            <w:pPr>
              <w:rPr>
                <w:rFonts w:asciiTheme="minorHAnsi" w:hAnsiTheme="minorHAnsi" w:cstheme="minorHAnsi"/>
                <w:b/>
              </w:rPr>
            </w:pPr>
            <w:r>
              <w:rPr>
                <w:rFonts w:asciiTheme="minorHAnsi" w:hAnsiTheme="minorHAnsi" w:cstheme="minorHAnsi"/>
                <w:b/>
              </w:rPr>
              <w:t>8</w:t>
            </w:r>
            <w:r w:rsidR="003065EB">
              <w:rPr>
                <w:rFonts w:asciiTheme="minorHAnsi" w:hAnsiTheme="minorHAnsi" w:cstheme="minorHAnsi"/>
                <w:b/>
              </w:rPr>
              <w:t>.</w:t>
            </w:r>
          </w:p>
        </w:tc>
        <w:tc>
          <w:tcPr>
            <w:tcW w:w="7020" w:type="dxa"/>
            <w:gridSpan w:val="2"/>
          </w:tcPr>
          <w:p w14:paraId="4BF90ABE" w14:textId="08CDF549" w:rsidR="003065EB" w:rsidRPr="00D76705" w:rsidRDefault="00D76705" w:rsidP="00D02C19">
            <w:pPr>
              <w:rPr>
                <w:rFonts w:asciiTheme="minorHAnsi" w:hAnsiTheme="minorHAnsi" w:cstheme="minorHAnsi"/>
                <w:i/>
                <w:shd w:val="clear" w:color="auto" w:fill="FFFFFF"/>
              </w:rPr>
            </w:pPr>
            <w:r>
              <w:rPr>
                <w:rFonts w:asciiTheme="minorHAnsi" w:hAnsiTheme="minorHAnsi" w:cstheme="minorHAnsi"/>
                <w:b/>
                <w:shd w:val="clear" w:color="auto" w:fill="FFFFFF"/>
              </w:rPr>
              <w:t>Faculty Senate Update</w:t>
            </w:r>
            <w:r>
              <w:rPr>
                <w:rFonts w:asciiTheme="minorHAnsi" w:hAnsiTheme="minorHAnsi" w:cstheme="minorHAnsi"/>
                <w:shd w:val="clear" w:color="auto" w:fill="FFFFFF"/>
              </w:rPr>
              <w:t xml:space="preserve"> – </w:t>
            </w:r>
            <w:r w:rsidR="002A4E9A">
              <w:rPr>
                <w:rFonts w:asciiTheme="minorHAnsi" w:hAnsiTheme="minorHAnsi" w:cstheme="minorHAnsi"/>
                <w:i/>
                <w:shd w:val="clear" w:color="auto" w:fill="FFFFFF"/>
              </w:rPr>
              <w:t xml:space="preserve">Brian </w:t>
            </w:r>
            <w:proofErr w:type="spellStart"/>
            <w:r w:rsidR="002A4E9A">
              <w:rPr>
                <w:rFonts w:asciiTheme="minorHAnsi" w:hAnsiTheme="minorHAnsi" w:cstheme="minorHAnsi"/>
                <w:i/>
                <w:shd w:val="clear" w:color="auto" w:fill="FFFFFF"/>
              </w:rPr>
              <w:t>Zeizsler</w:t>
            </w:r>
            <w:proofErr w:type="spellEnd"/>
          </w:p>
        </w:tc>
        <w:tc>
          <w:tcPr>
            <w:tcW w:w="2592" w:type="dxa"/>
          </w:tcPr>
          <w:p w14:paraId="2C1DFEB8" w14:textId="77777777" w:rsidR="003065EB" w:rsidRPr="003065EB" w:rsidRDefault="003065EB" w:rsidP="00D02C19">
            <w:pPr>
              <w:jc w:val="right"/>
              <w:rPr>
                <w:rFonts w:asciiTheme="minorHAnsi" w:hAnsiTheme="minorHAnsi" w:cstheme="minorHAnsi"/>
                <w:b/>
              </w:rPr>
            </w:pPr>
            <w:r>
              <w:rPr>
                <w:rFonts w:asciiTheme="minorHAnsi" w:hAnsiTheme="minorHAnsi" w:cstheme="minorHAnsi"/>
                <w:b/>
              </w:rPr>
              <w:t>Information</w:t>
            </w:r>
          </w:p>
        </w:tc>
      </w:tr>
      <w:tr w:rsidR="003065EB" w:rsidRPr="00D7598E" w14:paraId="73F7BB8E" w14:textId="77777777" w:rsidTr="0078405C">
        <w:tc>
          <w:tcPr>
            <w:tcW w:w="612" w:type="dxa"/>
          </w:tcPr>
          <w:p w14:paraId="3E30CBF4" w14:textId="77777777" w:rsidR="003065EB" w:rsidRPr="003065EB" w:rsidRDefault="003065EB" w:rsidP="00D02C19">
            <w:pPr>
              <w:rPr>
                <w:rFonts w:asciiTheme="minorHAnsi" w:hAnsiTheme="minorHAnsi" w:cstheme="minorHAnsi"/>
                <w:b/>
              </w:rPr>
            </w:pPr>
          </w:p>
        </w:tc>
        <w:tc>
          <w:tcPr>
            <w:tcW w:w="7020" w:type="dxa"/>
            <w:gridSpan w:val="2"/>
          </w:tcPr>
          <w:p w14:paraId="710D1386" w14:textId="77777777" w:rsidR="003065EB" w:rsidRPr="003065EB" w:rsidRDefault="003065EB" w:rsidP="00D02C19">
            <w:pPr>
              <w:rPr>
                <w:rFonts w:asciiTheme="minorHAnsi" w:hAnsiTheme="minorHAnsi" w:cstheme="minorHAnsi"/>
                <w:b/>
                <w:shd w:val="clear" w:color="auto" w:fill="FFFFFF"/>
              </w:rPr>
            </w:pPr>
          </w:p>
        </w:tc>
        <w:tc>
          <w:tcPr>
            <w:tcW w:w="2592" w:type="dxa"/>
          </w:tcPr>
          <w:p w14:paraId="1DB2EB40" w14:textId="77777777" w:rsidR="003065EB" w:rsidRPr="003065EB" w:rsidRDefault="003065EB" w:rsidP="00D02C19">
            <w:pPr>
              <w:jc w:val="right"/>
              <w:rPr>
                <w:rFonts w:asciiTheme="minorHAnsi" w:hAnsiTheme="minorHAnsi" w:cstheme="minorHAnsi"/>
                <w:b/>
              </w:rPr>
            </w:pPr>
          </w:p>
        </w:tc>
      </w:tr>
      <w:tr w:rsidR="00251717" w:rsidRPr="00DD1AA0" w14:paraId="05ABA809" w14:textId="77777777" w:rsidTr="001B64AD">
        <w:trPr>
          <w:trHeight w:val="432"/>
        </w:trPr>
        <w:tc>
          <w:tcPr>
            <w:tcW w:w="612" w:type="dxa"/>
          </w:tcPr>
          <w:p w14:paraId="326F0554" w14:textId="2AD0411D" w:rsidR="00251717" w:rsidRPr="005823FA" w:rsidRDefault="00AA3868" w:rsidP="003065EB">
            <w:pPr>
              <w:rPr>
                <w:rFonts w:asciiTheme="minorHAnsi" w:hAnsiTheme="minorHAnsi"/>
              </w:rPr>
            </w:pPr>
            <w:r>
              <w:rPr>
                <w:rFonts w:ascii="Calibri" w:hAnsi="Calibri" w:cs="Calibri"/>
                <w:b/>
              </w:rPr>
              <w:t>9</w:t>
            </w:r>
            <w:r w:rsidR="00251717">
              <w:rPr>
                <w:rFonts w:ascii="Calibri" w:hAnsi="Calibri" w:cs="Calibri"/>
                <w:b/>
              </w:rPr>
              <w:t>.</w:t>
            </w:r>
          </w:p>
        </w:tc>
        <w:tc>
          <w:tcPr>
            <w:tcW w:w="9612" w:type="dxa"/>
            <w:gridSpan w:val="3"/>
          </w:tcPr>
          <w:p w14:paraId="682C46F9" w14:textId="77777777" w:rsidR="00251717" w:rsidRPr="00E90B15" w:rsidRDefault="00251717" w:rsidP="003065EB">
            <w:pPr>
              <w:rPr>
                <w:b/>
              </w:rPr>
            </w:pPr>
            <w:r>
              <w:rPr>
                <w:rFonts w:asciiTheme="minorHAnsi" w:hAnsiTheme="minorHAnsi" w:cstheme="minorHAnsi"/>
                <w:b/>
              </w:rPr>
              <w:t>Vice Chancellor for Community Colleges Report</w:t>
            </w:r>
            <w:r>
              <w:rPr>
                <w:rFonts w:asciiTheme="minorHAnsi" w:hAnsiTheme="minorHAnsi" w:cstheme="minorHAnsi"/>
              </w:rPr>
              <w:t xml:space="preserve"> – </w:t>
            </w:r>
            <w:r>
              <w:rPr>
                <w:rFonts w:asciiTheme="minorHAnsi" w:hAnsiTheme="minorHAnsi" w:cstheme="minorHAnsi"/>
                <w:i/>
              </w:rPr>
              <w:t>Nate MacKinnon</w:t>
            </w:r>
            <w:r w:rsidR="00E90B15">
              <w:rPr>
                <w:rFonts w:asciiTheme="minorHAnsi" w:hAnsiTheme="minorHAnsi" w:cstheme="minorHAnsi"/>
              </w:rPr>
              <w:tab/>
            </w:r>
            <w:r w:rsidR="00E90B15">
              <w:rPr>
                <w:rFonts w:asciiTheme="minorHAnsi" w:hAnsiTheme="minorHAnsi" w:cstheme="minorHAnsi"/>
              </w:rPr>
              <w:tab/>
              <w:t xml:space="preserve">     </w:t>
            </w:r>
            <w:r w:rsidR="00E90B15">
              <w:rPr>
                <w:rFonts w:asciiTheme="minorHAnsi" w:hAnsiTheme="minorHAnsi" w:cstheme="minorHAnsi"/>
                <w:b/>
              </w:rPr>
              <w:t>Information</w:t>
            </w:r>
          </w:p>
        </w:tc>
      </w:tr>
      <w:tr w:rsidR="00251717" w:rsidRPr="00DD1AA0" w14:paraId="549AA5B7" w14:textId="77777777" w:rsidTr="0078405C">
        <w:trPr>
          <w:trHeight w:val="252"/>
        </w:trPr>
        <w:tc>
          <w:tcPr>
            <w:tcW w:w="612" w:type="dxa"/>
          </w:tcPr>
          <w:p w14:paraId="255A1220" w14:textId="77777777" w:rsidR="00251717" w:rsidRDefault="00251717" w:rsidP="003065EB">
            <w:pPr>
              <w:rPr>
                <w:b/>
              </w:rPr>
            </w:pPr>
          </w:p>
        </w:tc>
        <w:tc>
          <w:tcPr>
            <w:tcW w:w="7020" w:type="dxa"/>
            <w:gridSpan w:val="2"/>
          </w:tcPr>
          <w:p w14:paraId="0B761997" w14:textId="77777777" w:rsidR="00251717" w:rsidRDefault="00251717" w:rsidP="005A3876">
            <w:pPr>
              <w:rPr>
                <w:rFonts w:ascii="Calibri" w:hAnsi="Calibri" w:cs="Calibri"/>
              </w:rPr>
            </w:pPr>
            <w:r>
              <w:rPr>
                <w:rFonts w:ascii="Calibri" w:hAnsi="Calibri" w:cs="Calibri"/>
              </w:rPr>
              <w:t>Vice Chancellor for Community Colleges will give a verbal report on important issues</w:t>
            </w:r>
            <w:r w:rsidR="005A3876">
              <w:rPr>
                <w:rFonts w:ascii="Calibri" w:hAnsi="Calibri" w:cs="Calibri"/>
              </w:rPr>
              <w:t xml:space="preserve">. </w:t>
            </w:r>
          </w:p>
          <w:p w14:paraId="4CC05FAA" w14:textId="77777777" w:rsidR="005A3876" w:rsidRDefault="005A3876" w:rsidP="005A3876">
            <w:pPr>
              <w:rPr>
                <w:b/>
              </w:rPr>
            </w:pPr>
          </w:p>
        </w:tc>
        <w:tc>
          <w:tcPr>
            <w:tcW w:w="2592" w:type="dxa"/>
          </w:tcPr>
          <w:p w14:paraId="0B22E43D" w14:textId="77777777" w:rsidR="00251717" w:rsidRDefault="00251717" w:rsidP="003065EB">
            <w:pPr>
              <w:jc w:val="right"/>
              <w:rPr>
                <w:b/>
              </w:rPr>
            </w:pPr>
          </w:p>
        </w:tc>
      </w:tr>
      <w:tr w:rsidR="00251717" w:rsidRPr="00DD1AA0" w14:paraId="6FE68D9E" w14:textId="77777777" w:rsidTr="0078405C">
        <w:trPr>
          <w:trHeight w:val="306"/>
        </w:trPr>
        <w:tc>
          <w:tcPr>
            <w:tcW w:w="612" w:type="dxa"/>
          </w:tcPr>
          <w:p w14:paraId="4BD4481A" w14:textId="133803EC" w:rsidR="00251717" w:rsidRPr="002F679E" w:rsidRDefault="00AA3868" w:rsidP="003065EB">
            <w:pPr>
              <w:rPr>
                <w:rFonts w:ascii="Calibri" w:hAnsi="Calibri" w:cs="Calibri"/>
                <w:b/>
              </w:rPr>
            </w:pPr>
            <w:r>
              <w:rPr>
                <w:rFonts w:asciiTheme="minorHAnsi" w:hAnsiTheme="minorHAnsi"/>
                <w:b/>
              </w:rPr>
              <w:t>10</w:t>
            </w:r>
            <w:r w:rsidR="00251717">
              <w:rPr>
                <w:rFonts w:asciiTheme="minorHAnsi" w:hAnsiTheme="minorHAnsi"/>
                <w:b/>
              </w:rPr>
              <w:t>.</w:t>
            </w:r>
          </w:p>
        </w:tc>
        <w:tc>
          <w:tcPr>
            <w:tcW w:w="7020" w:type="dxa"/>
            <w:gridSpan w:val="2"/>
          </w:tcPr>
          <w:p w14:paraId="29DEF97E" w14:textId="77777777" w:rsidR="00251717" w:rsidRPr="002F679E" w:rsidRDefault="00251717" w:rsidP="003065EB">
            <w:pPr>
              <w:rPr>
                <w:rFonts w:asciiTheme="minorHAnsi" w:hAnsiTheme="minorHAnsi" w:cstheme="minorHAnsi"/>
                <w:i/>
              </w:rPr>
            </w:pPr>
            <w:r>
              <w:rPr>
                <w:rFonts w:asciiTheme="minorHAnsi" w:hAnsiTheme="minorHAnsi"/>
                <w:b/>
              </w:rPr>
              <w:t>New Business</w:t>
            </w:r>
          </w:p>
        </w:tc>
        <w:tc>
          <w:tcPr>
            <w:tcW w:w="2592" w:type="dxa"/>
          </w:tcPr>
          <w:p w14:paraId="6A162DC3" w14:textId="77777777" w:rsidR="00251717" w:rsidRPr="002F679E" w:rsidRDefault="00251717" w:rsidP="003065EB">
            <w:pPr>
              <w:jc w:val="right"/>
              <w:rPr>
                <w:rFonts w:asciiTheme="minorHAnsi" w:hAnsiTheme="minorHAnsi" w:cstheme="minorHAnsi"/>
                <w:b/>
              </w:rPr>
            </w:pPr>
            <w:r>
              <w:rPr>
                <w:rFonts w:asciiTheme="minorHAnsi" w:hAnsiTheme="minorHAnsi" w:cstheme="minorHAnsi"/>
                <w:b/>
              </w:rPr>
              <w:t>Information</w:t>
            </w:r>
          </w:p>
        </w:tc>
      </w:tr>
      <w:tr w:rsidR="00251717" w:rsidRPr="002F679E" w14:paraId="766B9DAA" w14:textId="77777777" w:rsidTr="006C559D">
        <w:trPr>
          <w:trHeight w:val="432"/>
        </w:trPr>
        <w:tc>
          <w:tcPr>
            <w:tcW w:w="612" w:type="dxa"/>
          </w:tcPr>
          <w:p w14:paraId="7AD3E94B" w14:textId="77777777" w:rsidR="00251717" w:rsidRPr="002F679E" w:rsidRDefault="00251717" w:rsidP="003065EB">
            <w:pPr>
              <w:rPr>
                <w:rFonts w:ascii="Calibri" w:hAnsi="Calibri" w:cs="Calibri"/>
              </w:rPr>
            </w:pPr>
          </w:p>
        </w:tc>
        <w:tc>
          <w:tcPr>
            <w:tcW w:w="9612" w:type="dxa"/>
            <w:gridSpan w:val="3"/>
          </w:tcPr>
          <w:p w14:paraId="2EA9EF0A" w14:textId="77777777" w:rsidR="00251717" w:rsidRDefault="00251717" w:rsidP="003065EB">
            <w:pPr>
              <w:rPr>
                <w:rFonts w:asciiTheme="minorHAnsi" w:hAnsiTheme="minorHAnsi"/>
              </w:rPr>
            </w:pPr>
            <w:r w:rsidRPr="00101410">
              <w:rPr>
                <w:rFonts w:asciiTheme="minorHAnsi" w:hAnsiTheme="minorHAnsi"/>
              </w:rPr>
              <w:t>Items for consideration at future meetings may be suggested.  Any discussion of an item under “New Business” is limited to description and clarification of the subject matter of the item, which may include the reasons for the request.</w:t>
            </w:r>
          </w:p>
          <w:p w14:paraId="484411CC" w14:textId="77777777" w:rsidR="00251717" w:rsidRPr="002F679E" w:rsidRDefault="00251717" w:rsidP="003065EB">
            <w:pPr>
              <w:rPr>
                <w:rFonts w:ascii="Calibri" w:hAnsi="Calibri" w:cs="Calibri"/>
              </w:rPr>
            </w:pPr>
          </w:p>
        </w:tc>
      </w:tr>
      <w:tr w:rsidR="00251717" w:rsidRPr="00DD1AA0" w14:paraId="08715C3A" w14:textId="77777777" w:rsidTr="0078405C">
        <w:trPr>
          <w:trHeight w:val="324"/>
        </w:trPr>
        <w:tc>
          <w:tcPr>
            <w:tcW w:w="612" w:type="dxa"/>
          </w:tcPr>
          <w:p w14:paraId="198C8BCE" w14:textId="4CD7EA90" w:rsidR="00251717" w:rsidRPr="00DD1AA0" w:rsidRDefault="00251717" w:rsidP="003065EB">
            <w:pPr>
              <w:rPr>
                <w:rFonts w:asciiTheme="minorHAnsi" w:hAnsiTheme="minorHAnsi"/>
                <w:b/>
              </w:rPr>
            </w:pPr>
            <w:r>
              <w:rPr>
                <w:rFonts w:asciiTheme="minorHAnsi" w:hAnsiTheme="minorHAnsi"/>
                <w:b/>
              </w:rPr>
              <w:t>1</w:t>
            </w:r>
            <w:r w:rsidR="00AA3868">
              <w:rPr>
                <w:rFonts w:asciiTheme="minorHAnsi" w:hAnsiTheme="minorHAnsi"/>
                <w:b/>
              </w:rPr>
              <w:t>1</w:t>
            </w:r>
            <w:r>
              <w:rPr>
                <w:rFonts w:asciiTheme="minorHAnsi" w:hAnsiTheme="minorHAnsi"/>
                <w:b/>
              </w:rPr>
              <w:t>.</w:t>
            </w:r>
          </w:p>
        </w:tc>
        <w:tc>
          <w:tcPr>
            <w:tcW w:w="7020" w:type="dxa"/>
            <w:gridSpan w:val="2"/>
          </w:tcPr>
          <w:p w14:paraId="3FDC19DB" w14:textId="77777777" w:rsidR="00251717" w:rsidRPr="00DD1AA0" w:rsidRDefault="00251717" w:rsidP="003065EB">
            <w:pPr>
              <w:rPr>
                <w:rFonts w:asciiTheme="minorHAnsi" w:hAnsiTheme="minorHAnsi"/>
                <w:b/>
              </w:rPr>
            </w:pPr>
            <w:r w:rsidRPr="0039132D">
              <w:rPr>
                <w:rFonts w:asciiTheme="minorHAnsi" w:hAnsiTheme="minorHAnsi"/>
                <w:b/>
              </w:rPr>
              <w:t xml:space="preserve">Public Comment </w:t>
            </w:r>
            <w:r w:rsidRPr="0039132D">
              <w:rPr>
                <w:rFonts w:asciiTheme="minorHAnsi" w:hAnsiTheme="minorHAnsi"/>
                <w:b/>
                <w:i/>
                <w:sz w:val="20"/>
                <w:szCs w:val="20"/>
              </w:rPr>
              <w:t>(see foregoing notation regarding public comment)</w:t>
            </w:r>
          </w:p>
        </w:tc>
        <w:tc>
          <w:tcPr>
            <w:tcW w:w="2592" w:type="dxa"/>
          </w:tcPr>
          <w:p w14:paraId="79D8ACFD" w14:textId="77777777" w:rsidR="00251717" w:rsidRPr="00DD1AA0" w:rsidRDefault="00251717" w:rsidP="003065EB">
            <w:pPr>
              <w:jc w:val="right"/>
              <w:rPr>
                <w:rFonts w:asciiTheme="minorHAnsi" w:hAnsiTheme="minorHAnsi"/>
                <w:b/>
              </w:rPr>
            </w:pPr>
            <w:r>
              <w:rPr>
                <w:rFonts w:asciiTheme="minorHAnsi" w:hAnsiTheme="minorHAnsi"/>
                <w:b/>
              </w:rPr>
              <w:t>Information</w:t>
            </w:r>
          </w:p>
        </w:tc>
      </w:tr>
      <w:tr w:rsidR="00251717" w:rsidRPr="00DD1AA0" w14:paraId="58FEF171" w14:textId="77777777" w:rsidTr="00115B86">
        <w:tc>
          <w:tcPr>
            <w:tcW w:w="612" w:type="dxa"/>
          </w:tcPr>
          <w:p w14:paraId="7FEBC959" w14:textId="77777777" w:rsidR="00251717" w:rsidRPr="00DD1AA0" w:rsidRDefault="00251717" w:rsidP="003065EB">
            <w:pPr>
              <w:rPr>
                <w:rFonts w:asciiTheme="minorHAnsi" w:hAnsiTheme="minorHAnsi"/>
              </w:rPr>
            </w:pPr>
          </w:p>
        </w:tc>
        <w:tc>
          <w:tcPr>
            <w:tcW w:w="9612" w:type="dxa"/>
            <w:gridSpan w:val="3"/>
          </w:tcPr>
          <w:p w14:paraId="139868F3" w14:textId="77777777" w:rsidR="00251717" w:rsidRPr="00DD1AA0" w:rsidRDefault="00251717" w:rsidP="003065EB">
            <w:pPr>
              <w:rPr>
                <w:rFonts w:asciiTheme="minorHAnsi" w:hAnsiTheme="minorHAnsi"/>
              </w:rPr>
            </w:pPr>
          </w:p>
        </w:tc>
      </w:tr>
      <w:tr w:rsidR="00251717" w:rsidRPr="00101410" w14:paraId="1181C5D5" w14:textId="77777777" w:rsidTr="0078405C">
        <w:tc>
          <w:tcPr>
            <w:tcW w:w="612" w:type="dxa"/>
          </w:tcPr>
          <w:p w14:paraId="47815A9C" w14:textId="68817F32" w:rsidR="00251717" w:rsidRPr="00101410" w:rsidRDefault="00251717" w:rsidP="003065EB">
            <w:pPr>
              <w:rPr>
                <w:rFonts w:asciiTheme="minorHAnsi" w:hAnsiTheme="minorHAnsi"/>
                <w:b/>
              </w:rPr>
            </w:pPr>
            <w:r>
              <w:rPr>
                <w:rFonts w:asciiTheme="minorHAnsi" w:hAnsiTheme="minorHAnsi"/>
                <w:b/>
              </w:rPr>
              <w:t>1</w:t>
            </w:r>
            <w:r w:rsidR="00AA3868">
              <w:rPr>
                <w:rFonts w:asciiTheme="minorHAnsi" w:hAnsiTheme="minorHAnsi"/>
                <w:b/>
              </w:rPr>
              <w:t>2</w:t>
            </w:r>
            <w:r>
              <w:rPr>
                <w:rFonts w:asciiTheme="minorHAnsi" w:hAnsiTheme="minorHAnsi"/>
                <w:b/>
              </w:rPr>
              <w:t>.</w:t>
            </w:r>
          </w:p>
        </w:tc>
        <w:tc>
          <w:tcPr>
            <w:tcW w:w="7020" w:type="dxa"/>
            <w:gridSpan w:val="2"/>
          </w:tcPr>
          <w:p w14:paraId="487DF55A" w14:textId="77777777" w:rsidR="00251717" w:rsidRPr="0039132D" w:rsidRDefault="00251717" w:rsidP="003065EB">
            <w:pPr>
              <w:rPr>
                <w:rFonts w:asciiTheme="minorHAnsi" w:hAnsiTheme="minorHAnsi"/>
                <w:b/>
              </w:rPr>
            </w:pPr>
            <w:r w:rsidRPr="00DD1AA0">
              <w:rPr>
                <w:rFonts w:asciiTheme="minorHAnsi" w:hAnsiTheme="minorHAnsi"/>
                <w:b/>
              </w:rPr>
              <w:t xml:space="preserve">Adjourn </w:t>
            </w:r>
          </w:p>
        </w:tc>
        <w:tc>
          <w:tcPr>
            <w:tcW w:w="2592" w:type="dxa"/>
          </w:tcPr>
          <w:p w14:paraId="233A6001" w14:textId="77777777" w:rsidR="00251717" w:rsidRPr="0039132D" w:rsidRDefault="00251717" w:rsidP="003065EB">
            <w:pPr>
              <w:jc w:val="right"/>
              <w:rPr>
                <w:rFonts w:asciiTheme="minorHAnsi" w:hAnsiTheme="minorHAnsi"/>
                <w:b/>
              </w:rPr>
            </w:pPr>
            <w:r>
              <w:rPr>
                <w:rFonts w:asciiTheme="minorHAnsi" w:hAnsiTheme="minorHAnsi"/>
                <w:b/>
              </w:rPr>
              <w:t>Information</w:t>
            </w:r>
          </w:p>
        </w:tc>
      </w:tr>
    </w:tbl>
    <w:p w14:paraId="3A8F2A16" w14:textId="77777777" w:rsidR="00FA783D" w:rsidRDefault="00FA783D" w:rsidP="00101410">
      <w:pPr>
        <w:spacing w:line="240" w:lineRule="auto"/>
        <w:jc w:val="both"/>
        <w:rPr>
          <w:rFonts w:eastAsia="Times New Roman" w:cs="Times New Roman"/>
          <w:b/>
          <w:sz w:val="20"/>
          <w:szCs w:val="20"/>
        </w:rPr>
      </w:pPr>
    </w:p>
    <w:p w14:paraId="214E6031" w14:textId="5B0CCF5C" w:rsidR="00101410" w:rsidRPr="00101410" w:rsidRDefault="00101410" w:rsidP="00101410">
      <w:pPr>
        <w:spacing w:line="240" w:lineRule="auto"/>
        <w:jc w:val="both"/>
        <w:rPr>
          <w:rFonts w:eastAsia="Times New Roman" w:cs="Times New Roman"/>
          <w:b/>
          <w:sz w:val="20"/>
          <w:szCs w:val="20"/>
        </w:rPr>
      </w:pPr>
      <w:r w:rsidRPr="00101410">
        <w:rPr>
          <w:rFonts w:eastAsia="Times New Roman" w:cs="Times New Roman"/>
          <w:b/>
          <w:sz w:val="20"/>
          <w:szCs w:val="20"/>
        </w:rPr>
        <w:t xml:space="preserve">This notice and agenda </w:t>
      </w:r>
      <w:proofErr w:type="gramStart"/>
      <w:r w:rsidRPr="00101410">
        <w:rPr>
          <w:rFonts w:eastAsia="Times New Roman" w:cs="Times New Roman"/>
          <w:b/>
          <w:sz w:val="20"/>
          <w:szCs w:val="20"/>
        </w:rPr>
        <w:t>has</w:t>
      </w:r>
      <w:proofErr w:type="gramEnd"/>
      <w:r w:rsidRPr="00101410">
        <w:rPr>
          <w:rFonts w:eastAsia="Times New Roman" w:cs="Times New Roman"/>
          <w:b/>
          <w:sz w:val="20"/>
          <w:szCs w:val="20"/>
        </w:rPr>
        <w:t xml:space="preserve"> been posted at or before </w:t>
      </w:r>
      <w:r w:rsidR="003467A2">
        <w:rPr>
          <w:rFonts w:eastAsia="Times New Roman" w:cs="Times New Roman"/>
          <w:b/>
          <w:sz w:val="20"/>
          <w:szCs w:val="20"/>
        </w:rPr>
        <w:t>9</w:t>
      </w:r>
      <w:r w:rsidR="00D7598E">
        <w:rPr>
          <w:rFonts w:eastAsia="Times New Roman" w:cs="Times New Roman"/>
          <w:b/>
          <w:sz w:val="20"/>
          <w:szCs w:val="20"/>
        </w:rPr>
        <w:t>:00 a</w:t>
      </w:r>
      <w:r w:rsidR="00373B5D">
        <w:rPr>
          <w:rFonts w:eastAsia="Times New Roman" w:cs="Times New Roman"/>
          <w:b/>
          <w:sz w:val="20"/>
          <w:szCs w:val="20"/>
        </w:rPr>
        <w:t>.m.</w:t>
      </w:r>
      <w:r w:rsidRPr="00101410">
        <w:rPr>
          <w:rFonts w:eastAsia="Times New Roman" w:cs="Times New Roman"/>
          <w:b/>
          <w:sz w:val="20"/>
          <w:szCs w:val="20"/>
        </w:rPr>
        <w:t xml:space="preserve"> on </w:t>
      </w:r>
      <w:r w:rsidR="00506B44">
        <w:rPr>
          <w:rFonts w:eastAsia="Times New Roman" w:cs="Times New Roman"/>
          <w:b/>
          <w:sz w:val="20"/>
          <w:szCs w:val="20"/>
        </w:rPr>
        <w:t>March 15, 2021</w:t>
      </w:r>
      <w:r w:rsidR="00373B5D">
        <w:rPr>
          <w:rFonts w:eastAsia="Times New Roman" w:cs="Times New Roman"/>
          <w:b/>
          <w:sz w:val="20"/>
          <w:szCs w:val="20"/>
        </w:rPr>
        <w:t xml:space="preserve">, three business days </w:t>
      </w:r>
      <w:r w:rsidRPr="00101410">
        <w:rPr>
          <w:rFonts w:eastAsia="Times New Roman" w:cs="Times New Roman"/>
          <w:b/>
          <w:sz w:val="20"/>
          <w:szCs w:val="20"/>
        </w:rPr>
        <w:t>before the meeting, in accordance with NRS 241.020, at the meeting location and at the following public locations:</w:t>
      </w:r>
    </w:p>
    <w:p w14:paraId="56CCF53E" w14:textId="77777777" w:rsidR="00101410" w:rsidRPr="00101410" w:rsidRDefault="00101410" w:rsidP="00101410">
      <w:pPr>
        <w:spacing w:line="240" w:lineRule="auto"/>
        <w:rPr>
          <w:rFonts w:cs="Times New Roman"/>
          <w:sz w:val="20"/>
          <w:szCs w:val="20"/>
        </w:rPr>
      </w:pPr>
    </w:p>
    <w:p w14:paraId="0FE92345" w14:textId="77777777" w:rsidR="00101410" w:rsidRPr="006E11E5" w:rsidRDefault="0035247C" w:rsidP="008909D3">
      <w:pPr>
        <w:numPr>
          <w:ilvl w:val="0"/>
          <w:numId w:val="1"/>
        </w:numPr>
        <w:spacing w:line="240" w:lineRule="auto"/>
        <w:contextualSpacing/>
        <w:rPr>
          <w:rFonts w:cs="Times New Roman"/>
          <w:sz w:val="20"/>
          <w:szCs w:val="20"/>
        </w:rPr>
      </w:pPr>
      <w:r>
        <w:rPr>
          <w:rFonts w:cs="Times New Roman"/>
          <w:sz w:val="20"/>
          <w:szCs w:val="20"/>
        </w:rPr>
        <w:t>GBC</w:t>
      </w:r>
      <w:r w:rsidR="00101410" w:rsidRPr="006E11E5">
        <w:rPr>
          <w:rFonts w:cs="Times New Roman"/>
          <w:sz w:val="20"/>
          <w:szCs w:val="20"/>
        </w:rPr>
        <w:t>’s IAC website (</w:t>
      </w:r>
      <w:r w:rsidR="008909D3" w:rsidRPr="008909D3">
        <w:rPr>
          <w:rFonts w:cs="Times New Roman"/>
          <w:sz w:val="20"/>
          <w:szCs w:val="20"/>
        </w:rPr>
        <w:t>http://www.gbcnv.edu/administration/advisory.html</w:t>
      </w:r>
      <w:r w:rsidR="00101410" w:rsidRPr="006E11E5">
        <w:rPr>
          <w:rFonts w:cs="Times New Roman"/>
          <w:sz w:val="20"/>
          <w:szCs w:val="20"/>
        </w:rPr>
        <w:t>)</w:t>
      </w:r>
    </w:p>
    <w:p w14:paraId="7DFAB613" w14:textId="77777777" w:rsidR="00101410" w:rsidRPr="006E11E5" w:rsidRDefault="00101410" w:rsidP="00101410">
      <w:pPr>
        <w:numPr>
          <w:ilvl w:val="0"/>
          <w:numId w:val="1"/>
        </w:numPr>
        <w:spacing w:line="240" w:lineRule="auto"/>
        <w:contextualSpacing/>
        <w:rPr>
          <w:rFonts w:cs="Times New Roman"/>
          <w:sz w:val="20"/>
          <w:szCs w:val="20"/>
        </w:rPr>
      </w:pPr>
      <w:r w:rsidRPr="006E11E5">
        <w:rPr>
          <w:rFonts w:cs="Times New Roman"/>
          <w:sz w:val="20"/>
          <w:szCs w:val="20"/>
        </w:rPr>
        <w:t>The Nevada Public Notice website pursuant to NRS 232.2175 (</w:t>
      </w:r>
      <w:hyperlink r:id="rId9" w:history="1">
        <w:r w:rsidRPr="006E11E5">
          <w:rPr>
            <w:rFonts w:cs="Times New Roman"/>
            <w:sz w:val="20"/>
            <w:szCs w:val="20"/>
            <w:u w:val="single"/>
          </w:rPr>
          <w:t>http://notice.nv.gov/</w:t>
        </w:r>
      </w:hyperlink>
      <w:r w:rsidRPr="006E11E5">
        <w:rPr>
          <w:rFonts w:cs="Times New Roman"/>
          <w:sz w:val="20"/>
          <w:szCs w:val="20"/>
        </w:rPr>
        <w:t>)</w:t>
      </w:r>
    </w:p>
    <w:p w14:paraId="05C3DC7C" w14:textId="77777777" w:rsidR="00E61123" w:rsidRDefault="00E61123" w:rsidP="00E61123">
      <w:pPr>
        <w:jc w:val="center"/>
        <w:rPr>
          <w:b/>
        </w:rPr>
      </w:pPr>
    </w:p>
    <w:p w14:paraId="45EE2DEE" w14:textId="77777777" w:rsidR="00E61123" w:rsidRPr="00101410" w:rsidRDefault="00E61123" w:rsidP="00E61123">
      <w:pPr>
        <w:jc w:val="center"/>
        <w:rPr>
          <w:b/>
        </w:rPr>
      </w:pPr>
      <w:r w:rsidRPr="00101410">
        <w:rPr>
          <w:b/>
        </w:rPr>
        <w:t>IMPORTANT INFORMATION ABOUT THE AGENDA AND PUBLIC MEETING</w:t>
      </w:r>
    </w:p>
    <w:p w14:paraId="5D64D5BB" w14:textId="77777777" w:rsidR="00E61123" w:rsidRPr="00101410" w:rsidRDefault="00E61123" w:rsidP="00E61123"/>
    <w:p w14:paraId="006851B6" w14:textId="77777777" w:rsidR="00E61123" w:rsidRPr="003F515A" w:rsidRDefault="00E61123" w:rsidP="00E61123">
      <w:pPr>
        <w:rPr>
          <w:sz w:val="21"/>
          <w:szCs w:val="21"/>
        </w:rPr>
      </w:pPr>
      <w:r w:rsidRPr="003F515A">
        <w:rPr>
          <w:b/>
          <w:sz w:val="21"/>
          <w:szCs w:val="21"/>
          <w:u w:val="single"/>
        </w:rPr>
        <w:t>NOTE:</w:t>
      </w:r>
      <w:r w:rsidRPr="003F515A">
        <w:rPr>
          <w:sz w:val="21"/>
          <w:szCs w:val="21"/>
        </w:rPr>
        <w:t xml:space="preserve">  </w:t>
      </w:r>
      <w:r w:rsidR="00976991" w:rsidRPr="003F515A">
        <w:rPr>
          <w:sz w:val="21"/>
          <w:szCs w:val="21"/>
        </w:rPr>
        <w:t>Above</w:t>
      </w:r>
      <w:r w:rsidRPr="003F515A">
        <w:rPr>
          <w:sz w:val="21"/>
          <w:szCs w:val="21"/>
        </w:rPr>
        <w:t xml:space="preserve"> is an agenda of all items scheduled to be considered.  Notification is hereby provided that items on the agenda may be taken out of order and presented, two or more agenda items may be combined for consideration, and an agenda item may be removed from the agenda or discussion relating to an item on the agenda may be delayed at any time.</w:t>
      </w:r>
    </w:p>
    <w:p w14:paraId="3D136060" w14:textId="77777777" w:rsidR="00E61123" w:rsidRPr="003F515A" w:rsidRDefault="00E61123" w:rsidP="00E61123">
      <w:pPr>
        <w:rPr>
          <w:sz w:val="21"/>
          <w:szCs w:val="21"/>
        </w:rPr>
      </w:pPr>
    </w:p>
    <w:p w14:paraId="2B6511A1" w14:textId="77777777" w:rsidR="00E61123" w:rsidRPr="003F515A" w:rsidRDefault="00E61123" w:rsidP="00E61123">
      <w:pPr>
        <w:rPr>
          <w:sz w:val="21"/>
          <w:szCs w:val="21"/>
        </w:rPr>
      </w:pPr>
      <w:r w:rsidRPr="003F515A">
        <w:rPr>
          <w:sz w:val="21"/>
          <w:szCs w:val="21"/>
        </w:rPr>
        <w:lastRenderedPageBreak/>
        <w:t xml:space="preserve">Some agenda items are noted as having accompanying reference material. Reference material may be accessed on the electronic version of the agenda by clicking the reference link associated with a particular item. The agenda and associated reference material may also be accessed on the Internet by </w:t>
      </w:r>
      <w:r w:rsidR="00976991" w:rsidRPr="003F515A">
        <w:rPr>
          <w:sz w:val="21"/>
          <w:szCs w:val="21"/>
        </w:rPr>
        <w:t xml:space="preserve">Great Basin </w:t>
      </w:r>
      <w:r w:rsidRPr="003F515A">
        <w:rPr>
          <w:sz w:val="21"/>
          <w:szCs w:val="21"/>
        </w:rPr>
        <w:t>College’s Institutional</w:t>
      </w:r>
      <w:r w:rsidR="008909D3" w:rsidRPr="003F515A">
        <w:rPr>
          <w:sz w:val="21"/>
          <w:szCs w:val="21"/>
        </w:rPr>
        <w:t xml:space="preserve"> Advisory Council’s webpage at: </w:t>
      </w:r>
      <w:hyperlink r:id="rId10" w:history="1">
        <w:r w:rsidR="008909D3" w:rsidRPr="003F515A">
          <w:rPr>
            <w:rStyle w:val="Hyperlink"/>
            <w:sz w:val="21"/>
            <w:szCs w:val="21"/>
          </w:rPr>
          <w:t>http://www.gbcnv.edu/administration/advisory.html</w:t>
        </w:r>
      </w:hyperlink>
      <w:r w:rsidR="008909D3" w:rsidRPr="003F515A">
        <w:rPr>
          <w:sz w:val="21"/>
          <w:szCs w:val="21"/>
        </w:rPr>
        <w:t>.</w:t>
      </w:r>
    </w:p>
    <w:p w14:paraId="5F620BAD" w14:textId="77777777" w:rsidR="00E61123" w:rsidRPr="003F515A" w:rsidRDefault="00E61123" w:rsidP="00E61123">
      <w:pPr>
        <w:rPr>
          <w:sz w:val="21"/>
          <w:szCs w:val="21"/>
        </w:rPr>
      </w:pPr>
    </w:p>
    <w:p w14:paraId="7B0E056B" w14:textId="77777777" w:rsidR="00E61123" w:rsidRPr="003F515A" w:rsidRDefault="00E61123" w:rsidP="00E61123">
      <w:pPr>
        <w:spacing w:line="240" w:lineRule="auto"/>
        <w:rPr>
          <w:rFonts w:cs="Times New Roman"/>
          <w:sz w:val="21"/>
          <w:szCs w:val="21"/>
        </w:rPr>
      </w:pPr>
      <w:r w:rsidRPr="003F515A">
        <w:rPr>
          <w:rFonts w:cs="Times New Roman"/>
          <w:b/>
          <w:sz w:val="21"/>
          <w:szCs w:val="21"/>
          <w:u w:val="single"/>
        </w:rPr>
        <w:t>PUBLIC COMMENTS:</w:t>
      </w:r>
      <w:r w:rsidRPr="003F515A">
        <w:rPr>
          <w:rFonts w:cs="Times New Roman"/>
          <w:sz w:val="21"/>
          <w:szCs w:val="21"/>
        </w:rPr>
        <w:t xml:space="preserve">  Public comment will be taken during this agenda item.  No action may be taken on a matter raised under this item until the matter is included on an agenda as an item on which action may be taken.  Comments will be limited to two minutes per person.  Persons making comment will be asked to begin by stating their name for the record and to spell their last name.  The Council Chair may elect to allow additional public comment on a specific agenda item when that agenda item is being considered.</w:t>
      </w:r>
    </w:p>
    <w:p w14:paraId="63F2C71D" w14:textId="77777777" w:rsidR="00E61123" w:rsidRPr="003F515A" w:rsidRDefault="00E61123" w:rsidP="00E61123">
      <w:pPr>
        <w:spacing w:line="240" w:lineRule="auto"/>
        <w:ind w:left="720"/>
        <w:rPr>
          <w:rFonts w:cs="Times New Roman"/>
          <w:sz w:val="21"/>
          <w:szCs w:val="21"/>
        </w:rPr>
      </w:pPr>
    </w:p>
    <w:p w14:paraId="73CD9D71" w14:textId="71AB8DA4" w:rsidR="00101410" w:rsidRDefault="00E61123" w:rsidP="00C42A36">
      <w:pPr>
        <w:spacing w:line="240" w:lineRule="auto"/>
        <w:rPr>
          <w:rFonts w:cs="Times New Roman"/>
          <w:sz w:val="21"/>
          <w:szCs w:val="21"/>
        </w:rPr>
      </w:pPr>
      <w:r w:rsidRPr="003F515A">
        <w:rPr>
          <w:rFonts w:cs="Times New Roman"/>
          <w:sz w:val="21"/>
          <w:szCs w:val="21"/>
        </w:rPr>
        <w:t xml:space="preserve">In accordance with Attorney General File No. 00-047 (April 27, 2001), as restated in the Attorney General’s Open Meeting law Manual, the Council Chair may prohibit comment if the content of that comment is a topic that is not relevant to, or within the authority of, the </w:t>
      </w:r>
      <w:r w:rsidR="00976991" w:rsidRPr="003F515A">
        <w:rPr>
          <w:rFonts w:cs="Times New Roman"/>
          <w:sz w:val="21"/>
          <w:szCs w:val="21"/>
        </w:rPr>
        <w:t>GBC</w:t>
      </w:r>
      <w:r w:rsidRPr="003F515A">
        <w:rPr>
          <w:rFonts w:cs="Times New Roman"/>
          <w:sz w:val="21"/>
          <w:szCs w:val="21"/>
        </w:rPr>
        <w:t xml:space="preserve"> Institutional Advisory Council, or if the content is willfully disruptive of the meeting by being irrelevant, repetitious, slanderous, offensive, inflammatory, irrational or amounting to personal attacks or interfering with the rights of other speakers.</w:t>
      </w:r>
    </w:p>
    <w:p w14:paraId="5D65B40D" w14:textId="21B95115" w:rsidR="0011608D" w:rsidRDefault="0011608D" w:rsidP="00C42A36">
      <w:pPr>
        <w:spacing w:line="240" w:lineRule="auto"/>
        <w:rPr>
          <w:rFonts w:cs="Times New Roman"/>
          <w:sz w:val="21"/>
          <w:szCs w:val="21"/>
        </w:rPr>
      </w:pPr>
    </w:p>
    <w:p w14:paraId="5B1A1F37" w14:textId="51C740F2" w:rsidR="0011608D" w:rsidRPr="0011608D" w:rsidRDefault="0011608D" w:rsidP="0011608D">
      <w:pPr>
        <w:spacing w:line="240" w:lineRule="auto"/>
        <w:rPr>
          <w:rFonts w:eastAsia="Calibri" w:cstheme="minorHAnsi"/>
          <w:sz w:val="21"/>
          <w:szCs w:val="21"/>
        </w:rPr>
      </w:pPr>
      <w:r w:rsidRPr="0011608D">
        <w:rPr>
          <w:rFonts w:eastAsia="Times New Roman" w:cstheme="minorHAnsi"/>
          <w:sz w:val="21"/>
          <w:szCs w:val="21"/>
        </w:rPr>
        <w:t xml:space="preserve">Pursuant to Section 5 of Directive 006, and extended by Directives 016, 018, 021 and 026, the requirement contained in NRS 241.020(3)(c) that physical locations be available for the public to receive supporting material for public meetings has been suspended. Pursuant to Section 6 of Directive 006, and extended by Directives 016, 018, 021 and 026, copies of the reference material and any additional support materials that are submitted to the President’s Office and then distributed to the members of the Institutional Advisory Council after the posting of this agenda but before the meeting, will be made available upon request by calling </w:t>
      </w:r>
      <w:r>
        <w:rPr>
          <w:rFonts w:eastAsia="Times New Roman" w:cstheme="minorHAnsi"/>
          <w:sz w:val="21"/>
          <w:szCs w:val="21"/>
        </w:rPr>
        <w:t>Mardell Dorsa at (775) 753-2265</w:t>
      </w:r>
      <w:r w:rsidRPr="0011608D">
        <w:rPr>
          <w:rFonts w:eastAsia="Calibri" w:cstheme="minorHAnsi"/>
          <w:sz w:val="21"/>
          <w:szCs w:val="21"/>
        </w:rPr>
        <w:t>.</w:t>
      </w:r>
    </w:p>
    <w:p w14:paraId="142C5773" w14:textId="77777777" w:rsidR="0011608D" w:rsidRPr="0011608D" w:rsidRDefault="0011608D" w:rsidP="0011608D">
      <w:pPr>
        <w:spacing w:line="240" w:lineRule="auto"/>
        <w:rPr>
          <w:rFonts w:eastAsia="Calibri" w:cstheme="minorHAnsi"/>
          <w:sz w:val="21"/>
          <w:szCs w:val="21"/>
        </w:rPr>
      </w:pPr>
    </w:p>
    <w:p w14:paraId="0423A1C9" w14:textId="4E2243D6" w:rsidR="0011608D" w:rsidRPr="0011608D" w:rsidRDefault="0011608D" w:rsidP="0011608D">
      <w:pPr>
        <w:spacing w:line="240" w:lineRule="auto"/>
        <w:rPr>
          <w:rFonts w:eastAsia="Calibri" w:cstheme="minorHAnsi"/>
          <w:sz w:val="21"/>
          <w:szCs w:val="21"/>
        </w:rPr>
      </w:pPr>
      <w:r w:rsidRPr="0011608D">
        <w:rPr>
          <w:rFonts w:eastAsia="Times New Roman" w:cstheme="minorHAnsi"/>
          <w:sz w:val="21"/>
          <w:szCs w:val="21"/>
        </w:rPr>
        <w:t xml:space="preserve">Reasonable efforts will be made to assist and accommodate physically disabled persons to participate in the meeting. </w:t>
      </w:r>
      <w:r w:rsidRPr="0011608D">
        <w:rPr>
          <w:rFonts w:eastAsia="Calibri" w:cstheme="minorHAnsi"/>
          <w:sz w:val="21"/>
          <w:szCs w:val="21"/>
        </w:rPr>
        <w:t xml:space="preserve">Please call the </w:t>
      </w:r>
      <w:r w:rsidR="00AA3868">
        <w:rPr>
          <w:rFonts w:eastAsia="Calibri" w:cstheme="minorHAnsi"/>
          <w:sz w:val="21"/>
          <w:szCs w:val="21"/>
        </w:rPr>
        <w:t>GBC</w:t>
      </w:r>
      <w:r w:rsidRPr="0011608D">
        <w:rPr>
          <w:rFonts w:eastAsia="Calibri" w:cstheme="minorHAnsi"/>
          <w:sz w:val="21"/>
          <w:szCs w:val="21"/>
        </w:rPr>
        <w:t xml:space="preserve"> President’s Office at (775) </w:t>
      </w:r>
      <w:r>
        <w:rPr>
          <w:rFonts w:eastAsia="Calibri" w:cstheme="minorHAnsi"/>
          <w:sz w:val="21"/>
          <w:szCs w:val="21"/>
        </w:rPr>
        <w:t>753-2265</w:t>
      </w:r>
      <w:r w:rsidRPr="0011608D">
        <w:rPr>
          <w:rFonts w:eastAsia="Calibri" w:cstheme="minorHAnsi"/>
          <w:sz w:val="21"/>
          <w:szCs w:val="21"/>
        </w:rPr>
        <w:t xml:space="preserve"> in advance so that arrangements may be made.</w:t>
      </w:r>
    </w:p>
    <w:p w14:paraId="5D685DDB" w14:textId="77777777" w:rsidR="0011608D" w:rsidRPr="0011608D" w:rsidRDefault="0011608D" w:rsidP="00C42A36">
      <w:pPr>
        <w:spacing w:line="240" w:lineRule="auto"/>
        <w:rPr>
          <w:rFonts w:cstheme="minorHAnsi"/>
          <w:sz w:val="21"/>
          <w:szCs w:val="21"/>
        </w:rPr>
      </w:pPr>
    </w:p>
    <w:sectPr w:rsidR="0011608D" w:rsidRPr="0011608D" w:rsidSect="00B30AAC">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285B8" w14:textId="77777777" w:rsidR="002E0D3F" w:rsidRDefault="002E0D3F" w:rsidP="00F63798">
      <w:pPr>
        <w:spacing w:line="240" w:lineRule="auto"/>
      </w:pPr>
      <w:r>
        <w:separator/>
      </w:r>
    </w:p>
  </w:endnote>
  <w:endnote w:type="continuationSeparator" w:id="0">
    <w:p w14:paraId="2D1786AB" w14:textId="77777777" w:rsidR="002E0D3F" w:rsidRDefault="002E0D3F" w:rsidP="00F637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75EA9" w14:textId="77777777" w:rsidR="002E0D3F" w:rsidRDefault="002E0D3F" w:rsidP="00F63798">
      <w:pPr>
        <w:spacing w:line="240" w:lineRule="auto"/>
      </w:pPr>
      <w:r>
        <w:separator/>
      </w:r>
    </w:p>
  </w:footnote>
  <w:footnote w:type="continuationSeparator" w:id="0">
    <w:p w14:paraId="74E3793E" w14:textId="77777777" w:rsidR="002E0D3F" w:rsidRDefault="002E0D3F" w:rsidP="00F637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7A302" w14:textId="77777777" w:rsidR="004F1069" w:rsidRPr="003D3B66" w:rsidRDefault="004F1069" w:rsidP="004F1069">
    <w:pPr>
      <w:pStyle w:val="Header"/>
      <w:rPr>
        <w:sz w:val="20"/>
        <w:szCs w:val="20"/>
      </w:rPr>
    </w:pPr>
    <w:r w:rsidRPr="003D3B66">
      <w:rPr>
        <w:sz w:val="20"/>
        <w:szCs w:val="20"/>
      </w:rPr>
      <w:t>GBC Institutional Advisory Council</w:t>
    </w:r>
    <w:r w:rsidRPr="003D3B66">
      <w:rPr>
        <w:sz w:val="20"/>
        <w:szCs w:val="20"/>
      </w:rPr>
      <w:tab/>
    </w:r>
    <w:r w:rsidRPr="003D3B66">
      <w:rPr>
        <w:sz w:val="20"/>
        <w:szCs w:val="20"/>
      </w:rPr>
      <w:tab/>
      <w:t xml:space="preserve">Page </w:t>
    </w:r>
    <w:r w:rsidRPr="003D3B66">
      <w:rPr>
        <w:bCs/>
        <w:sz w:val="20"/>
        <w:szCs w:val="20"/>
      </w:rPr>
      <w:fldChar w:fldCharType="begin"/>
    </w:r>
    <w:r w:rsidRPr="003D3B66">
      <w:rPr>
        <w:bCs/>
        <w:sz w:val="20"/>
        <w:szCs w:val="20"/>
      </w:rPr>
      <w:instrText xml:space="preserve"> PAGE  \* Arabic  \* MERGEFORMAT </w:instrText>
    </w:r>
    <w:r w:rsidRPr="003D3B66">
      <w:rPr>
        <w:bCs/>
        <w:sz w:val="20"/>
        <w:szCs w:val="20"/>
      </w:rPr>
      <w:fldChar w:fldCharType="separate"/>
    </w:r>
    <w:r w:rsidR="00964F7A">
      <w:rPr>
        <w:bCs/>
        <w:noProof/>
        <w:sz w:val="20"/>
        <w:szCs w:val="20"/>
      </w:rPr>
      <w:t>2</w:t>
    </w:r>
    <w:r w:rsidRPr="003D3B66">
      <w:rPr>
        <w:bCs/>
        <w:sz w:val="20"/>
        <w:szCs w:val="20"/>
      </w:rPr>
      <w:fldChar w:fldCharType="end"/>
    </w:r>
    <w:r w:rsidRPr="003D3B66">
      <w:rPr>
        <w:sz w:val="20"/>
        <w:szCs w:val="20"/>
      </w:rPr>
      <w:t xml:space="preserve"> of </w:t>
    </w:r>
    <w:r w:rsidRPr="003D3B66">
      <w:rPr>
        <w:bCs/>
        <w:sz w:val="20"/>
        <w:szCs w:val="20"/>
      </w:rPr>
      <w:fldChar w:fldCharType="begin"/>
    </w:r>
    <w:r w:rsidRPr="003D3B66">
      <w:rPr>
        <w:bCs/>
        <w:sz w:val="20"/>
        <w:szCs w:val="20"/>
      </w:rPr>
      <w:instrText xml:space="preserve"> NUMPAGES  \* Arabic  \* MERGEFORMAT </w:instrText>
    </w:r>
    <w:r w:rsidRPr="003D3B66">
      <w:rPr>
        <w:bCs/>
        <w:sz w:val="20"/>
        <w:szCs w:val="20"/>
      </w:rPr>
      <w:fldChar w:fldCharType="separate"/>
    </w:r>
    <w:r w:rsidR="00964F7A">
      <w:rPr>
        <w:bCs/>
        <w:noProof/>
        <w:sz w:val="20"/>
        <w:szCs w:val="20"/>
      </w:rPr>
      <w:t>3</w:t>
    </w:r>
    <w:r w:rsidRPr="003D3B66">
      <w:rPr>
        <w:bCs/>
        <w:sz w:val="20"/>
        <w:szCs w:val="20"/>
      </w:rPr>
      <w:fldChar w:fldCharType="end"/>
    </w:r>
  </w:p>
  <w:p w14:paraId="662533E8" w14:textId="77777777" w:rsidR="004F1069" w:rsidRPr="003D3B66" w:rsidRDefault="004F1069" w:rsidP="004F1069">
    <w:pPr>
      <w:pStyle w:val="Header"/>
      <w:rPr>
        <w:sz w:val="20"/>
        <w:szCs w:val="20"/>
      </w:rPr>
    </w:pPr>
    <w:r w:rsidRPr="003D3B66">
      <w:rPr>
        <w:sz w:val="20"/>
        <w:szCs w:val="20"/>
      </w:rPr>
      <w:t>Meeting Agenda</w:t>
    </w:r>
  </w:p>
  <w:p w14:paraId="3C453442" w14:textId="2906669E" w:rsidR="004F1069" w:rsidRPr="003D3B66" w:rsidRDefault="00F52FEF" w:rsidP="004F1069">
    <w:pPr>
      <w:pStyle w:val="Header"/>
      <w:rPr>
        <w:sz w:val="20"/>
        <w:szCs w:val="20"/>
      </w:rPr>
    </w:pPr>
    <w:r>
      <w:rPr>
        <w:sz w:val="20"/>
        <w:szCs w:val="20"/>
      </w:rPr>
      <w:t>January 16</w:t>
    </w:r>
    <w:r w:rsidR="00051087">
      <w:rPr>
        <w:sz w:val="20"/>
        <w:szCs w:val="20"/>
      </w:rPr>
      <w:t>, 20</w:t>
    </w:r>
    <w:r>
      <w:rPr>
        <w:sz w:val="20"/>
        <w:szCs w:val="20"/>
      </w:rPr>
      <w:t>20</w:t>
    </w:r>
    <w:r w:rsidR="00D035B5">
      <w:rPr>
        <w:sz w:val="20"/>
        <w:szCs w:val="20"/>
      </w:rPr>
      <w:tab/>
    </w:r>
  </w:p>
  <w:p w14:paraId="45F28DCF" w14:textId="77777777" w:rsidR="004F1069" w:rsidRDefault="004F1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3EA"/>
    <w:multiLevelType w:val="hybridMultilevel"/>
    <w:tmpl w:val="4D0E8F90"/>
    <w:lvl w:ilvl="0" w:tplc="25628342">
      <w:start w:val="1"/>
      <w:numFmt w:val="upperLetter"/>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A76AED"/>
    <w:multiLevelType w:val="hybridMultilevel"/>
    <w:tmpl w:val="947E2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92A85"/>
    <w:multiLevelType w:val="hybridMultilevel"/>
    <w:tmpl w:val="E7543B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3C550F"/>
    <w:multiLevelType w:val="hybridMultilevel"/>
    <w:tmpl w:val="AD6ED4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36181"/>
    <w:multiLevelType w:val="hybridMultilevel"/>
    <w:tmpl w:val="A4F610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D254A"/>
    <w:multiLevelType w:val="hybridMultilevel"/>
    <w:tmpl w:val="82F2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35AC3"/>
    <w:multiLevelType w:val="hybridMultilevel"/>
    <w:tmpl w:val="3E5A5E4C"/>
    <w:lvl w:ilvl="0" w:tplc="1A36CD1A">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C5929"/>
    <w:multiLevelType w:val="hybridMultilevel"/>
    <w:tmpl w:val="9208DD1C"/>
    <w:lvl w:ilvl="0" w:tplc="3EFA8410">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E625E"/>
    <w:multiLevelType w:val="hybridMultilevel"/>
    <w:tmpl w:val="E16201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E6034"/>
    <w:multiLevelType w:val="hybridMultilevel"/>
    <w:tmpl w:val="2384E656"/>
    <w:lvl w:ilvl="0" w:tplc="F90023BC">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13C60"/>
    <w:multiLevelType w:val="hybridMultilevel"/>
    <w:tmpl w:val="C060DE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EA3969"/>
    <w:multiLevelType w:val="hybridMultilevel"/>
    <w:tmpl w:val="45B21C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8F47FC"/>
    <w:multiLevelType w:val="hybridMultilevel"/>
    <w:tmpl w:val="25988F84"/>
    <w:lvl w:ilvl="0" w:tplc="5FDE49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028B3"/>
    <w:multiLevelType w:val="hybridMultilevel"/>
    <w:tmpl w:val="24ECB4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FB1C99"/>
    <w:multiLevelType w:val="hybridMultilevel"/>
    <w:tmpl w:val="9C4808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50BB2"/>
    <w:multiLevelType w:val="hybridMultilevel"/>
    <w:tmpl w:val="963CF74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3256A9"/>
    <w:multiLevelType w:val="hybridMultilevel"/>
    <w:tmpl w:val="D2D033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33DE28BA">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1A7953"/>
    <w:multiLevelType w:val="hybridMultilevel"/>
    <w:tmpl w:val="E2E4FBB6"/>
    <w:lvl w:ilvl="0" w:tplc="3042DBAA">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5C2C1F"/>
    <w:multiLevelType w:val="hybridMultilevel"/>
    <w:tmpl w:val="98D81C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FC2FC8"/>
    <w:multiLevelType w:val="hybridMultilevel"/>
    <w:tmpl w:val="4FFE4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3"/>
  </w:num>
  <w:num w:numId="4">
    <w:abstractNumId w:val="10"/>
  </w:num>
  <w:num w:numId="5">
    <w:abstractNumId w:val="9"/>
  </w:num>
  <w:num w:numId="6">
    <w:abstractNumId w:val="7"/>
  </w:num>
  <w:num w:numId="7">
    <w:abstractNumId w:val="11"/>
  </w:num>
  <w:num w:numId="8">
    <w:abstractNumId w:val="15"/>
  </w:num>
  <w:num w:numId="9">
    <w:abstractNumId w:val="4"/>
  </w:num>
  <w:num w:numId="10">
    <w:abstractNumId w:val="3"/>
  </w:num>
  <w:num w:numId="11">
    <w:abstractNumId w:val="2"/>
  </w:num>
  <w:num w:numId="12">
    <w:abstractNumId w:val="8"/>
  </w:num>
  <w:num w:numId="13">
    <w:abstractNumId w:val="12"/>
  </w:num>
  <w:num w:numId="14">
    <w:abstractNumId w:val="16"/>
  </w:num>
  <w:num w:numId="15">
    <w:abstractNumId w:val="18"/>
  </w:num>
  <w:num w:numId="16">
    <w:abstractNumId w:val="6"/>
  </w:num>
  <w:num w:numId="17">
    <w:abstractNumId w:val="17"/>
  </w:num>
  <w:num w:numId="18">
    <w:abstractNumId w:val="19"/>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46C"/>
    <w:rsid w:val="00014228"/>
    <w:rsid w:val="0004201B"/>
    <w:rsid w:val="00051087"/>
    <w:rsid w:val="000A1718"/>
    <w:rsid w:val="000D11FB"/>
    <w:rsid w:val="000E19C4"/>
    <w:rsid w:val="000F1463"/>
    <w:rsid w:val="00101410"/>
    <w:rsid w:val="00103065"/>
    <w:rsid w:val="00103720"/>
    <w:rsid w:val="001105E4"/>
    <w:rsid w:val="00115B86"/>
    <w:rsid w:val="0011608D"/>
    <w:rsid w:val="00120B64"/>
    <w:rsid w:val="00133293"/>
    <w:rsid w:val="0014420B"/>
    <w:rsid w:val="00151914"/>
    <w:rsid w:val="0015253B"/>
    <w:rsid w:val="001579D2"/>
    <w:rsid w:val="00160176"/>
    <w:rsid w:val="00170180"/>
    <w:rsid w:val="0017121F"/>
    <w:rsid w:val="00180EB6"/>
    <w:rsid w:val="00182BB0"/>
    <w:rsid w:val="001850B2"/>
    <w:rsid w:val="00185AB5"/>
    <w:rsid w:val="00187E3C"/>
    <w:rsid w:val="00190FBA"/>
    <w:rsid w:val="00194BB9"/>
    <w:rsid w:val="001B4022"/>
    <w:rsid w:val="001B462B"/>
    <w:rsid w:val="001C2F61"/>
    <w:rsid w:val="001D4A73"/>
    <w:rsid w:val="001D5257"/>
    <w:rsid w:val="001E2019"/>
    <w:rsid w:val="001E23CE"/>
    <w:rsid w:val="001E7355"/>
    <w:rsid w:val="001F04B1"/>
    <w:rsid w:val="001F624B"/>
    <w:rsid w:val="0020756C"/>
    <w:rsid w:val="00212BDA"/>
    <w:rsid w:val="0021554E"/>
    <w:rsid w:val="00222F39"/>
    <w:rsid w:val="00244AB6"/>
    <w:rsid w:val="00246956"/>
    <w:rsid w:val="00251717"/>
    <w:rsid w:val="002579A2"/>
    <w:rsid w:val="00261260"/>
    <w:rsid w:val="002A3E09"/>
    <w:rsid w:val="002A3ED0"/>
    <w:rsid w:val="002A4E9A"/>
    <w:rsid w:val="002C4704"/>
    <w:rsid w:val="002E0D3F"/>
    <w:rsid w:val="002E3465"/>
    <w:rsid w:val="002F2D94"/>
    <w:rsid w:val="002F337E"/>
    <w:rsid w:val="002F3A71"/>
    <w:rsid w:val="002F479A"/>
    <w:rsid w:val="002F679E"/>
    <w:rsid w:val="00303EBD"/>
    <w:rsid w:val="003065EB"/>
    <w:rsid w:val="00312D7F"/>
    <w:rsid w:val="0031627D"/>
    <w:rsid w:val="003172F7"/>
    <w:rsid w:val="00322E99"/>
    <w:rsid w:val="003467A2"/>
    <w:rsid w:val="0035247C"/>
    <w:rsid w:val="00355751"/>
    <w:rsid w:val="00361C8B"/>
    <w:rsid w:val="003662EE"/>
    <w:rsid w:val="003721BB"/>
    <w:rsid w:val="00373B5D"/>
    <w:rsid w:val="00375EF5"/>
    <w:rsid w:val="00380099"/>
    <w:rsid w:val="0039132D"/>
    <w:rsid w:val="00391C00"/>
    <w:rsid w:val="00392C85"/>
    <w:rsid w:val="0039770B"/>
    <w:rsid w:val="003D3B66"/>
    <w:rsid w:val="003E4F11"/>
    <w:rsid w:val="003F2490"/>
    <w:rsid w:val="003F515A"/>
    <w:rsid w:val="003F787A"/>
    <w:rsid w:val="00403322"/>
    <w:rsid w:val="004050CC"/>
    <w:rsid w:val="004112CB"/>
    <w:rsid w:val="00413B82"/>
    <w:rsid w:val="004152F4"/>
    <w:rsid w:val="00420EF3"/>
    <w:rsid w:val="0042201B"/>
    <w:rsid w:val="004241C9"/>
    <w:rsid w:val="00442775"/>
    <w:rsid w:val="004669A2"/>
    <w:rsid w:val="00466C37"/>
    <w:rsid w:val="004716D6"/>
    <w:rsid w:val="004719A8"/>
    <w:rsid w:val="00477ED7"/>
    <w:rsid w:val="004A38B6"/>
    <w:rsid w:val="004A3D63"/>
    <w:rsid w:val="004B1C75"/>
    <w:rsid w:val="004C79FB"/>
    <w:rsid w:val="004D17F6"/>
    <w:rsid w:val="004E0A34"/>
    <w:rsid w:val="004F1069"/>
    <w:rsid w:val="004F5E98"/>
    <w:rsid w:val="00506B44"/>
    <w:rsid w:val="00511B69"/>
    <w:rsid w:val="00515597"/>
    <w:rsid w:val="005179E7"/>
    <w:rsid w:val="00521A6E"/>
    <w:rsid w:val="00525E79"/>
    <w:rsid w:val="00533779"/>
    <w:rsid w:val="005503DC"/>
    <w:rsid w:val="00550EBB"/>
    <w:rsid w:val="005528F7"/>
    <w:rsid w:val="00563875"/>
    <w:rsid w:val="00575345"/>
    <w:rsid w:val="005823FA"/>
    <w:rsid w:val="00586773"/>
    <w:rsid w:val="00592619"/>
    <w:rsid w:val="005A3275"/>
    <w:rsid w:val="005A3876"/>
    <w:rsid w:val="005A5862"/>
    <w:rsid w:val="005C78C4"/>
    <w:rsid w:val="005C79CD"/>
    <w:rsid w:val="005E03E6"/>
    <w:rsid w:val="005E1FC8"/>
    <w:rsid w:val="005F46E2"/>
    <w:rsid w:val="005F7435"/>
    <w:rsid w:val="00606696"/>
    <w:rsid w:val="00621B29"/>
    <w:rsid w:val="00631E3A"/>
    <w:rsid w:val="00645FEE"/>
    <w:rsid w:val="00647BD1"/>
    <w:rsid w:val="00656889"/>
    <w:rsid w:val="00662C77"/>
    <w:rsid w:val="00663E67"/>
    <w:rsid w:val="006643CB"/>
    <w:rsid w:val="0068332B"/>
    <w:rsid w:val="00687495"/>
    <w:rsid w:val="00697A31"/>
    <w:rsid w:val="006A3DFA"/>
    <w:rsid w:val="006B12D6"/>
    <w:rsid w:val="006B16D8"/>
    <w:rsid w:val="006C59AE"/>
    <w:rsid w:val="006C64D6"/>
    <w:rsid w:val="006E11E5"/>
    <w:rsid w:val="006E4D43"/>
    <w:rsid w:val="006E58B5"/>
    <w:rsid w:val="006F45AD"/>
    <w:rsid w:val="007068E9"/>
    <w:rsid w:val="00733C2A"/>
    <w:rsid w:val="00746BDF"/>
    <w:rsid w:val="0078405C"/>
    <w:rsid w:val="007842FB"/>
    <w:rsid w:val="007868D8"/>
    <w:rsid w:val="007972DB"/>
    <w:rsid w:val="007A75B5"/>
    <w:rsid w:val="007B05F6"/>
    <w:rsid w:val="007C5325"/>
    <w:rsid w:val="007D4462"/>
    <w:rsid w:val="007E1A93"/>
    <w:rsid w:val="008005F0"/>
    <w:rsid w:val="008063FF"/>
    <w:rsid w:val="008125D5"/>
    <w:rsid w:val="008138F1"/>
    <w:rsid w:val="00837A5B"/>
    <w:rsid w:val="0084267F"/>
    <w:rsid w:val="00842E52"/>
    <w:rsid w:val="00852D09"/>
    <w:rsid w:val="00866B3F"/>
    <w:rsid w:val="008909D3"/>
    <w:rsid w:val="008B59B9"/>
    <w:rsid w:val="008C03DA"/>
    <w:rsid w:val="008C3DF2"/>
    <w:rsid w:val="008D318C"/>
    <w:rsid w:val="008E11BC"/>
    <w:rsid w:val="008E7073"/>
    <w:rsid w:val="008F4457"/>
    <w:rsid w:val="008F7583"/>
    <w:rsid w:val="008F7B03"/>
    <w:rsid w:val="009052CA"/>
    <w:rsid w:val="00912A1D"/>
    <w:rsid w:val="00914E07"/>
    <w:rsid w:val="009256C7"/>
    <w:rsid w:val="00926AEB"/>
    <w:rsid w:val="009321E9"/>
    <w:rsid w:val="0093610F"/>
    <w:rsid w:val="009429E6"/>
    <w:rsid w:val="00946005"/>
    <w:rsid w:val="00960054"/>
    <w:rsid w:val="009631DE"/>
    <w:rsid w:val="00964BDA"/>
    <w:rsid w:val="00964F7A"/>
    <w:rsid w:val="00965595"/>
    <w:rsid w:val="00965FB2"/>
    <w:rsid w:val="009701BE"/>
    <w:rsid w:val="00976991"/>
    <w:rsid w:val="00986689"/>
    <w:rsid w:val="0099292F"/>
    <w:rsid w:val="00995DB1"/>
    <w:rsid w:val="009A02DE"/>
    <w:rsid w:val="009B18D9"/>
    <w:rsid w:val="009B2611"/>
    <w:rsid w:val="009C1234"/>
    <w:rsid w:val="009C390F"/>
    <w:rsid w:val="009D18E9"/>
    <w:rsid w:val="009D2192"/>
    <w:rsid w:val="009D44E7"/>
    <w:rsid w:val="009D6C75"/>
    <w:rsid w:val="009E66D5"/>
    <w:rsid w:val="00A1221C"/>
    <w:rsid w:val="00A35871"/>
    <w:rsid w:val="00A35AD3"/>
    <w:rsid w:val="00A3722C"/>
    <w:rsid w:val="00A374D7"/>
    <w:rsid w:val="00A54DDA"/>
    <w:rsid w:val="00A5635A"/>
    <w:rsid w:val="00A57811"/>
    <w:rsid w:val="00A70D91"/>
    <w:rsid w:val="00A735AF"/>
    <w:rsid w:val="00A75156"/>
    <w:rsid w:val="00A8003D"/>
    <w:rsid w:val="00A82A09"/>
    <w:rsid w:val="00A84D71"/>
    <w:rsid w:val="00A90C28"/>
    <w:rsid w:val="00AA3868"/>
    <w:rsid w:val="00AA4B14"/>
    <w:rsid w:val="00AA667C"/>
    <w:rsid w:val="00AB77EB"/>
    <w:rsid w:val="00AC1A2A"/>
    <w:rsid w:val="00AC67A9"/>
    <w:rsid w:val="00AD2364"/>
    <w:rsid w:val="00AD268E"/>
    <w:rsid w:val="00AD2A6B"/>
    <w:rsid w:val="00AE2E23"/>
    <w:rsid w:val="00B020FE"/>
    <w:rsid w:val="00B25C20"/>
    <w:rsid w:val="00B30AAC"/>
    <w:rsid w:val="00B35055"/>
    <w:rsid w:val="00B709B8"/>
    <w:rsid w:val="00BA3541"/>
    <w:rsid w:val="00BB5920"/>
    <w:rsid w:val="00BB7DD1"/>
    <w:rsid w:val="00BC2E42"/>
    <w:rsid w:val="00BC4102"/>
    <w:rsid w:val="00BC69A7"/>
    <w:rsid w:val="00BD5997"/>
    <w:rsid w:val="00BF0DDE"/>
    <w:rsid w:val="00C00C05"/>
    <w:rsid w:val="00C148AB"/>
    <w:rsid w:val="00C1620D"/>
    <w:rsid w:val="00C405FA"/>
    <w:rsid w:val="00C42A36"/>
    <w:rsid w:val="00C43BA6"/>
    <w:rsid w:val="00C5509A"/>
    <w:rsid w:val="00C718AF"/>
    <w:rsid w:val="00C748B0"/>
    <w:rsid w:val="00C7721A"/>
    <w:rsid w:val="00C77AFE"/>
    <w:rsid w:val="00C8146C"/>
    <w:rsid w:val="00C93740"/>
    <w:rsid w:val="00CB1514"/>
    <w:rsid w:val="00CC7469"/>
    <w:rsid w:val="00CC79B0"/>
    <w:rsid w:val="00CD51DD"/>
    <w:rsid w:val="00CD7CAF"/>
    <w:rsid w:val="00CF5225"/>
    <w:rsid w:val="00CF5708"/>
    <w:rsid w:val="00D02C19"/>
    <w:rsid w:val="00D035B5"/>
    <w:rsid w:val="00D111CD"/>
    <w:rsid w:val="00D122A5"/>
    <w:rsid w:val="00D138D8"/>
    <w:rsid w:val="00D34533"/>
    <w:rsid w:val="00D520EF"/>
    <w:rsid w:val="00D7598E"/>
    <w:rsid w:val="00D76705"/>
    <w:rsid w:val="00DA13E8"/>
    <w:rsid w:val="00DC5606"/>
    <w:rsid w:val="00DC7FAF"/>
    <w:rsid w:val="00DD1AA0"/>
    <w:rsid w:val="00DE15DB"/>
    <w:rsid w:val="00DE2401"/>
    <w:rsid w:val="00DF6AB8"/>
    <w:rsid w:val="00E1779C"/>
    <w:rsid w:val="00E2011A"/>
    <w:rsid w:val="00E3671E"/>
    <w:rsid w:val="00E4196B"/>
    <w:rsid w:val="00E438BF"/>
    <w:rsid w:val="00E5042D"/>
    <w:rsid w:val="00E51552"/>
    <w:rsid w:val="00E53714"/>
    <w:rsid w:val="00E61123"/>
    <w:rsid w:val="00E611B8"/>
    <w:rsid w:val="00E872CB"/>
    <w:rsid w:val="00E90B15"/>
    <w:rsid w:val="00E92AD0"/>
    <w:rsid w:val="00E94C08"/>
    <w:rsid w:val="00E95A71"/>
    <w:rsid w:val="00EA3204"/>
    <w:rsid w:val="00EB6A39"/>
    <w:rsid w:val="00EC36DC"/>
    <w:rsid w:val="00EC37EA"/>
    <w:rsid w:val="00EC5355"/>
    <w:rsid w:val="00EC75D2"/>
    <w:rsid w:val="00EC7C9D"/>
    <w:rsid w:val="00EF1777"/>
    <w:rsid w:val="00EF23FB"/>
    <w:rsid w:val="00EF43E8"/>
    <w:rsid w:val="00F0298B"/>
    <w:rsid w:val="00F121F4"/>
    <w:rsid w:val="00F20445"/>
    <w:rsid w:val="00F2131D"/>
    <w:rsid w:val="00F2244E"/>
    <w:rsid w:val="00F250C9"/>
    <w:rsid w:val="00F30A95"/>
    <w:rsid w:val="00F52FEF"/>
    <w:rsid w:val="00F60B17"/>
    <w:rsid w:val="00F63798"/>
    <w:rsid w:val="00FA207D"/>
    <w:rsid w:val="00FA783D"/>
    <w:rsid w:val="00FB2E14"/>
    <w:rsid w:val="00FB7916"/>
    <w:rsid w:val="00FF2DD5"/>
    <w:rsid w:val="00FF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4E1CE"/>
  <w15:docId w15:val="{61382DF4-2ACC-42B9-B8B5-8D89DF18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4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46C"/>
    <w:rPr>
      <w:rFonts w:ascii="Tahoma" w:hAnsi="Tahoma" w:cs="Tahoma"/>
      <w:sz w:val="16"/>
      <w:szCs w:val="16"/>
    </w:rPr>
  </w:style>
  <w:style w:type="character" w:styleId="Hyperlink">
    <w:name w:val="Hyperlink"/>
    <w:basedOn w:val="DefaultParagraphFont"/>
    <w:uiPriority w:val="99"/>
    <w:unhideWhenUsed/>
    <w:rsid w:val="00101410"/>
    <w:rPr>
      <w:color w:val="0000FF" w:themeColor="hyperlink"/>
      <w:u w:val="single"/>
    </w:rPr>
  </w:style>
  <w:style w:type="table" w:styleId="TableGrid">
    <w:name w:val="Table Grid"/>
    <w:basedOn w:val="TableNormal"/>
    <w:uiPriority w:val="59"/>
    <w:rsid w:val="00101410"/>
    <w:pPr>
      <w:spacing w:line="240" w:lineRule="auto"/>
    </w:pPr>
    <w:rPr>
      <w:rFonts w:ascii="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3798"/>
    <w:pPr>
      <w:tabs>
        <w:tab w:val="center" w:pos="4680"/>
        <w:tab w:val="right" w:pos="9360"/>
      </w:tabs>
      <w:spacing w:line="240" w:lineRule="auto"/>
    </w:pPr>
  </w:style>
  <w:style w:type="character" w:customStyle="1" w:styleId="HeaderChar">
    <w:name w:val="Header Char"/>
    <w:basedOn w:val="DefaultParagraphFont"/>
    <w:link w:val="Header"/>
    <w:uiPriority w:val="99"/>
    <w:rsid w:val="00F63798"/>
  </w:style>
  <w:style w:type="paragraph" w:styleId="Footer">
    <w:name w:val="footer"/>
    <w:basedOn w:val="Normal"/>
    <w:link w:val="FooterChar"/>
    <w:uiPriority w:val="99"/>
    <w:unhideWhenUsed/>
    <w:rsid w:val="00F63798"/>
    <w:pPr>
      <w:tabs>
        <w:tab w:val="center" w:pos="4680"/>
        <w:tab w:val="right" w:pos="9360"/>
      </w:tabs>
      <w:spacing w:line="240" w:lineRule="auto"/>
    </w:pPr>
  </w:style>
  <w:style w:type="character" w:customStyle="1" w:styleId="FooterChar">
    <w:name w:val="Footer Char"/>
    <w:basedOn w:val="DefaultParagraphFont"/>
    <w:link w:val="Footer"/>
    <w:uiPriority w:val="99"/>
    <w:rsid w:val="00F63798"/>
  </w:style>
  <w:style w:type="paragraph" w:styleId="ListParagraph">
    <w:name w:val="List Paragraph"/>
    <w:basedOn w:val="Normal"/>
    <w:uiPriority w:val="34"/>
    <w:qFormat/>
    <w:rsid w:val="005E1FC8"/>
    <w:pPr>
      <w:ind w:left="720"/>
      <w:contextualSpacing/>
    </w:pPr>
  </w:style>
  <w:style w:type="character" w:styleId="UnresolvedMention">
    <w:name w:val="Unresolved Mention"/>
    <w:basedOn w:val="DefaultParagraphFont"/>
    <w:uiPriority w:val="99"/>
    <w:semiHidden/>
    <w:unhideWhenUsed/>
    <w:rsid w:val="009D2192"/>
    <w:rPr>
      <w:color w:val="605E5C"/>
      <w:shd w:val="clear" w:color="auto" w:fill="E1DFDD"/>
    </w:rPr>
  </w:style>
  <w:style w:type="paragraph" w:styleId="NoSpacing">
    <w:name w:val="No Spacing"/>
    <w:uiPriority w:val="1"/>
    <w:qFormat/>
    <w:rsid w:val="007E1A9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125509">
      <w:bodyDiv w:val="1"/>
      <w:marLeft w:val="0"/>
      <w:marRight w:val="0"/>
      <w:marTop w:val="0"/>
      <w:marBottom w:val="0"/>
      <w:divBdr>
        <w:top w:val="none" w:sz="0" w:space="0" w:color="auto"/>
        <w:left w:val="none" w:sz="0" w:space="0" w:color="auto"/>
        <w:bottom w:val="none" w:sz="0" w:space="0" w:color="auto"/>
        <w:right w:val="none" w:sz="0" w:space="0" w:color="auto"/>
      </w:divBdr>
    </w:div>
    <w:div w:id="167792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bcnv.edu/administration/advisory.html" TargetMode="External"/><Relationship Id="rId4" Type="http://schemas.openxmlformats.org/officeDocument/2006/relationships/settings" Target="settings.xml"/><Relationship Id="rId9" Type="http://schemas.openxmlformats.org/officeDocument/2006/relationships/hyperlink" Target="http://notice.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CCEE2-9C8F-45A5-80C7-490BDFAC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TMCC</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Mardell L Dorsa</cp:lastModifiedBy>
  <cp:revision>4</cp:revision>
  <cp:lastPrinted>2021-03-12T20:09:00Z</cp:lastPrinted>
  <dcterms:created xsi:type="dcterms:W3CDTF">2021-03-12T01:05:00Z</dcterms:created>
  <dcterms:modified xsi:type="dcterms:W3CDTF">2021-03-12T22:38:00Z</dcterms:modified>
</cp:coreProperties>
</file>