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29" w:rsidRDefault="00B720FD" w:rsidP="00B720FD">
      <w:pPr>
        <w:jc w:val="center"/>
      </w:pPr>
      <w:r>
        <w:t>GENERAL EDUCATION COMMITTEE</w:t>
      </w:r>
    </w:p>
    <w:p w:rsidR="00B720FD" w:rsidRDefault="00B720FD" w:rsidP="00B720FD">
      <w:pPr>
        <w:jc w:val="center"/>
      </w:pPr>
      <w:r>
        <w:t>MEETING MUNUTES</w:t>
      </w:r>
    </w:p>
    <w:p w:rsidR="00B720FD" w:rsidRDefault="008D2850" w:rsidP="00B720FD">
      <w:pPr>
        <w:jc w:val="center"/>
      </w:pPr>
      <w:r>
        <w:t>March</w:t>
      </w:r>
      <w:r w:rsidR="00B720FD">
        <w:t xml:space="preserve"> 5, 2018</w:t>
      </w:r>
    </w:p>
    <w:p w:rsidR="00B720FD" w:rsidRDefault="00B720FD" w:rsidP="00B45373">
      <w:pPr>
        <w:spacing w:after="0" w:line="240" w:lineRule="auto"/>
      </w:pPr>
      <w:r>
        <w:t>Attendance: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4319"/>
        <w:gridCol w:w="541"/>
        <w:gridCol w:w="4135"/>
      </w:tblGrid>
      <w:tr w:rsidR="00B720FD" w:rsidTr="00B720FD">
        <w:tc>
          <w:tcPr>
            <w:tcW w:w="355" w:type="dxa"/>
          </w:tcPr>
          <w:p w:rsidR="00B720FD" w:rsidRDefault="003261D0" w:rsidP="00B720FD">
            <w:r>
              <w:t>X</w:t>
            </w:r>
          </w:p>
        </w:tc>
        <w:tc>
          <w:tcPr>
            <w:tcW w:w="4319" w:type="dxa"/>
          </w:tcPr>
          <w:p w:rsidR="00B720FD" w:rsidRDefault="00B720FD" w:rsidP="00B720FD">
            <w:r>
              <w:t xml:space="preserve">George </w:t>
            </w:r>
            <w:proofErr w:type="spellStart"/>
            <w:r>
              <w:t>Kleeb</w:t>
            </w:r>
            <w:proofErr w:type="spellEnd"/>
            <w:r>
              <w:t>, Chair</w:t>
            </w:r>
          </w:p>
        </w:tc>
        <w:tc>
          <w:tcPr>
            <w:tcW w:w="541" w:type="dxa"/>
          </w:tcPr>
          <w:p w:rsidR="00B720FD" w:rsidRDefault="003261D0" w:rsidP="00B720FD">
            <w:r>
              <w:t>X</w:t>
            </w:r>
          </w:p>
        </w:tc>
        <w:tc>
          <w:tcPr>
            <w:tcW w:w="4135" w:type="dxa"/>
          </w:tcPr>
          <w:p w:rsidR="00B720FD" w:rsidRDefault="00B720FD" w:rsidP="00B720FD">
            <w:proofErr w:type="spellStart"/>
            <w:r>
              <w:t>Jin</w:t>
            </w:r>
            <w:r w:rsidR="00236194">
              <w:t>ho</w:t>
            </w:r>
            <w:proofErr w:type="spellEnd"/>
            <w:r>
              <w:t xml:space="preserve"> Jung</w:t>
            </w:r>
          </w:p>
        </w:tc>
      </w:tr>
      <w:tr w:rsidR="00B720FD" w:rsidTr="00B720FD">
        <w:tc>
          <w:tcPr>
            <w:tcW w:w="355" w:type="dxa"/>
          </w:tcPr>
          <w:p w:rsidR="00B720FD" w:rsidRDefault="003261D0" w:rsidP="00B720FD">
            <w:r>
              <w:t>X</w:t>
            </w:r>
          </w:p>
        </w:tc>
        <w:tc>
          <w:tcPr>
            <w:tcW w:w="4319" w:type="dxa"/>
          </w:tcPr>
          <w:p w:rsidR="00B720FD" w:rsidRDefault="00B720FD" w:rsidP="00B720FD">
            <w:r>
              <w:t>John Rice</w:t>
            </w:r>
          </w:p>
        </w:tc>
        <w:tc>
          <w:tcPr>
            <w:tcW w:w="541" w:type="dxa"/>
          </w:tcPr>
          <w:p w:rsidR="00B720FD" w:rsidRDefault="003261D0" w:rsidP="00B720FD">
            <w:r>
              <w:t>X</w:t>
            </w:r>
          </w:p>
        </w:tc>
        <w:tc>
          <w:tcPr>
            <w:tcW w:w="4135" w:type="dxa"/>
          </w:tcPr>
          <w:p w:rsidR="00B720FD" w:rsidRDefault="003261D0" w:rsidP="00B720FD">
            <w:r>
              <w:t>Kathy</w:t>
            </w:r>
            <w:r w:rsidR="00B720FD" w:rsidRPr="00B720FD">
              <w:t xml:space="preserve"> Schwandt</w:t>
            </w:r>
          </w:p>
        </w:tc>
      </w:tr>
      <w:tr w:rsidR="00B720FD" w:rsidTr="00B720FD">
        <w:tc>
          <w:tcPr>
            <w:tcW w:w="355" w:type="dxa"/>
          </w:tcPr>
          <w:p w:rsidR="00B720FD" w:rsidRDefault="003261D0" w:rsidP="00B720FD">
            <w:r>
              <w:t>X</w:t>
            </w:r>
          </w:p>
        </w:tc>
        <w:tc>
          <w:tcPr>
            <w:tcW w:w="4319" w:type="dxa"/>
          </w:tcPr>
          <w:p w:rsidR="00B720FD" w:rsidRDefault="00B720FD" w:rsidP="00B720FD">
            <w:r>
              <w:t>Stephanie Davis</w:t>
            </w:r>
          </w:p>
        </w:tc>
        <w:tc>
          <w:tcPr>
            <w:tcW w:w="541" w:type="dxa"/>
          </w:tcPr>
          <w:p w:rsidR="00B720FD" w:rsidRDefault="003261D0" w:rsidP="00B720FD">
            <w:r>
              <w:t>X</w:t>
            </w:r>
          </w:p>
        </w:tc>
        <w:tc>
          <w:tcPr>
            <w:tcW w:w="4135" w:type="dxa"/>
          </w:tcPr>
          <w:p w:rsidR="00B720FD" w:rsidRDefault="00B720FD" w:rsidP="00B720FD">
            <w:r w:rsidRPr="00B720FD">
              <w:t xml:space="preserve">Steve </w:t>
            </w:r>
            <w:proofErr w:type="spellStart"/>
            <w:r w:rsidRPr="00B720FD">
              <w:t>Scilacci</w:t>
            </w:r>
            <w:proofErr w:type="spellEnd"/>
          </w:p>
        </w:tc>
      </w:tr>
      <w:tr w:rsidR="00B720FD" w:rsidTr="00B720FD">
        <w:tc>
          <w:tcPr>
            <w:tcW w:w="355" w:type="dxa"/>
          </w:tcPr>
          <w:p w:rsidR="00B720FD" w:rsidRDefault="00B720FD" w:rsidP="00B720FD"/>
        </w:tc>
        <w:tc>
          <w:tcPr>
            <w:tcW w:w="4319" w:type="dxa"/>
          </w:tcPr>
          <w:p w:rsidR="00B720FD" w:rsidRDefault="00B720FD" w:rsidP="00B720FD">
            <w:r>
              <w:t>Mary Doucette</w:t>
            </w:r>
          </w:p>
        </w:tc>
        <w:tc>
          <w:tcPr>
            <w:tcW w:w="541" w:type="dxa"/>
          </w:tcPr>
          <w:p w:rsidR="00B720FD" w:rsidRDefault="003261D0" w:rsidP="00B720FD">
            <w:r>
              <w:t>X</w:t>
            </w:r>
          </w:p>
        </w:tc>
        <w:tc>
          <w:tcPr>
            <w:tcW w:w="4135" w:type="dxa"/>
          </w:tcPr>
          <w:p w:rsidR="00B720FD" w:rsidRDefault="00B720FD" w:rsidP="00B720FD">
            <w:r w:rsidRPr="00B720FD">
              <w:t>Joshua Webster</w:t>
            </w:r>
          </w:p>
        </w:tc>
      </w:tr>
      <w:tr w:rsidR="00B720FD" w:rsidTr="00B720FD">
        <w:tc>
          <w:tcPr>
            <w:tcW w:w="355" w:type="dxa"/>
          </w:tcPr>
          <w:p w:rsidR="00B720FD" w:rsidRDefault="003261D0" w:rsidP="00B720FD">
            <w:r>
              <w:t>X</w:t>
            </w:r>
          </w:p>
        </w:tc>
        <w:tc>
          <w:tcPr>
            <w:tcW w:w="4319" w:type="dxa"/>
          </w:tcPr>
          <w:p w:rsidR="00B720FD" w:rsidRDefault="00B720FD" w:rsidP="00B720FD">
            <w:r>
              <w:t xml:space="preserve">Katie </w:t>
            </w:r>
            <w:r w:rsidR="003261D0">
              <w:t>Duryea</w:t>
            </w:r>
          </w:p>
        </w:tc>
        <w:tc>
          <w:tcPr>
            <w:tcW w:w="541" w:type="dxa"/>
          </w:tcPr>
          <w:p w:rsidR="00B720FD" w:rsidRDefault="003261D0" w:rsidP="00B720FD">
            <w:r>
              <w:t>X</w:t>
            </w:r>
          </w:p>
        </w:tc>
        <w:tc>
          <w:tcPr>
            <w:tcW w:w="4135" w:type="dxa"/>
          </w:tcPr>
          <w:p w:rsidR="00B720FD" w:rsidRDefault="008D2850" w:rsidP="003261D0">
            <w:r>
              <w:t>Teresa S</w:t>
            </w:r>
            <w:r w:rsidR="00480EA7">
              <w:t>t</w:t>
            </w:r>
            <w:r>
              <w:t>auffer</w:t>
            </w:r>
          </w:p>
        </w:tc>
      </w:tr>
      <w:tr w:rsidR="00B720FD" w:rsidTr="00B720FD">
        <w:tc>
          <w:tcPr>
            <w:tcW w:w="355" w:type="dxa"/>
          </w:tcPr>
          <w:p w:rsidR="00B720FD" w:rsidRDefault="003261D0" w:rsidP="00B720FD">
            <w:r>
              <w:t>X</w:t>
            </w:r>
          </w:p>
        </w:tc>
        <w:tc>
          <w:tcPr>
            <w:tcW w:w="4319" w:type="dxa"/>
          </w:tcPr>
          <w:p w:rsidR="00B720FD" w:rsidRDefault="00B720FD" w:rsidP="00B720FD">
            <w:r>
              <w:t>Patti Fox</w:t>
            </w:r>
          </w:p>
        </w:tc>
        <w:tc>
          <w:tcPr>
            <w:tcW w:w="541" w:type="dxa"/>
          </w:tcPr>
          <w:p w:rsidR="00B720FD" w:rsidRDefault="003261D0" w:rsidP="00B720FD">
            <w:r>
              <w:t>X</w:t>
            </w:r>
          </w:p>
        </w:tc>
        <w:tc>
          <w:tcPr>
            <w:tcW w:w="4135" w:type="dxa"/>
          </w:tcPr>
          <w:p w:rsidR="00B720FD" w:rsidRDefault="00B720FD" w:rsidP="00B720FD">
            <w:proofErr w:type="spellStart"/>
            <w:r w:rsidRPr="00B720FD">
              <w:t>Shadi</w:t>
            </w:r>
            <w:proofErr w:type="spellEnd"/>
            <w:r w:rsidRPr="00B720FD">
              <w:t xml:space="preserve"> </w:t>
            </w:r>
            <w:proofErr w:type="spellStart"/>
            <w:r w:rsidRPr="00B720FD">
              <w:t>Bedoor</w:t>
            </w:r>
            <w:proofErr w:type="spellEnd"/>
          </w:p>
        </w:tc>
      </w:tr>
      <w:tr w:rsidR="00B720FD" w:rsidTr="00B720FD">
        <w:tc>
          <w:tcPr>
            <w:tcW w:w="355" w:type="dxa"/>
          </w:tcPr>
          <w:p w:rsidR="00B720FD" w:rsidRDefault="003261D0" w:rsidP="00B720FD">
            <w:r>
              <w:t>X</w:t>
            </w:r>
          </w:p>
        </w:tc>
        <w:tc>
          <w:tcPr>
            <w:tcW w:w="4319" w:type="dxa"/>
          </w:tcPr>
          <w:p w:rsidR="00B720FD" w:rsidRDefault="00B720FD" w:rsidP="00B720FD">
            <w:r w:rsidRPr="00B720FD">
              <w:t>Heidi Johnson</w:t>
            </w:r>
          </w:p>
        </w:tc>
        <w:tc>
          <w:tcPr>
            <w:tcW w:w="541" w:type="dxa"/>
          </w:tcPr>
          <w:p w:rsidR="00B720FD" w:rsidRDefault="00B720FD" w:rsidP="00B720FD"/>
        </w:tc>
        <w:tc>
          <w:tcPr>
            <w:tcW w:w="4135" w:type="dxa"/>
          </w:tcPr>
          <w:p w:rsidR="00B720FD" w:rsidRDefault="00B720FD" w:rsidP="00B720FD"/>
        </w:tc>
      </w:tr>
      <w:tr w:rsidR="00B720FD" w:rsidTr="00B720FD">
        <w:tc>
          <w:tcPr>
            <w:tcW w:w="355" w:type="dxa"/>
          </w:tcPr>
          <w:p w:rsidR="00B720FD" w:rsidRDefault="00B720FD" w:rsidP="00B720FD"/>
        </w:tc>
        <w:tc>
          <w:tcPr>
            <w:tcW w:w="4319" w:type="dxa"/>
          </w:tcPr>
          <w:p w:rsidR="00B720FD" w:rsidRDefault="00B720FD" w:rsidP="00B720FD"/>
        </w:tc>
        <w:tc>
          <w:tcPr>
            <w:tcW w:w="541" w:type="dxa"/>
          </w:tcPr>
          <w:p w:rsidR="00B720FD" w:rsidRDefault="003261D0" w:rsidP="00B720FD">
            <w:r>
              <w:t>X</w:t>
            </w:r>
          </w:p>
        </w:tc>
        <w:tc>
          <w:tcPr>
            <w:tcW w:w="4135" w:type="dxa"/>
          </w:tcPr>
          <w:p w:rsidR="00B720FD" w:rsidRDefault="00B720FD" w:rsidP="00480EA7">
            <w:r w:rsidRPr="00B720FD">
              <w:t xml:space="preserve">Melissa </w:t>
            </w:r>
            <w:proofErr w:type="spellStart"/>
            <w:r w:rsidRPr="00B720FD">
              <w:t>R</w:t>
            </w:r>
            <w:r w:rsidR="00480EA7">
              <w:t>i</w:t>
            </w:r>
            <w:r w:rsidRPr="00B720FD">
              <w:t>si</w:t>
            </w:r>
            <w:proofErr w:type="spellEnd"/>
            <w:r w:rsidRPr="00B720FD">
              <w:t xml:space="preserve"> </w:t>
            </w:r>
            <w:r>
              <w:t>(</w:t>
            </w:r>
            <w:r w:rsidR="00B45373">
              <w:t>E</w:t>
            </w:r>
            <w:r w:rsidRPr="00B720FD">
              <w:t>x officio</w:t>
            </w:r>
            <w:r>
              <w:t>)</w:t>
            </w:r>
          </w:p>
        </w:tc>
      </w:tr>
      <w:tr w:rsidR="00B720FD" w:rsidTr="00B720FD">
        <w:tc>
          <w:tcPr>
            <w:tcW w:w="355" w:type="dxa"/>
          </w:tcPr>
          <w:p w:rsidR="00B720FD" w:rsidRDefault="00B720FD" w:rsidP="00B720FD"/>
        </w:tc>
        <w:tc>
          <w:tcPr>
            <w:tcW w:w="4319" w:type="dxa"/>
          </w:tcPr>
          <w:p w:rsidR="00B720FD" w:rsidRDefault="00B720FD" w:rsidP="00B720FD"/>
        </w:tc>
        <w:tc>
          <w:tcPr>
            <w:tcW w:w="541" w:type="dxa"/>
          </w:tcPr>
          <w:p w:rsidR="00B720FD" w:rsidRDefault="00B720FD" w:rsidP="00B720FD"/>
        </w:tc>
        <w:tc>
          <w:tcPr>
            <w:tcW w:w="4135" w:type="dxa"/>
          </w:tcPr>
          <w:p w:rsidR="00B720FD" w:rsidRDefault="00B720FD" w:rsidP="00B720FD">
            <w:r w:rsidRPr="00B720FD">
              <w:t xml:space="preserve">Thomas Reagan </w:t>
            </w:r>
            <w:r>
              <w:t>(</w:t>
            </w:r>
            <w:r w:rsidR="00B45373">
              <w:t>E</w:t>
            </w:r>
            <w:r w:rsidRPr="00B720FD">
              <w:t>x officio</w:t>
            </w:r>
            <w:r>
              <w:t>)</w:t>
            </w:r>
          </w:p>
        </w:tc>
      </w:tr>
    </w:tbl>
    <w:p w:rsidR="00B720FD" w:rsidRDefault="00B720FD" w:rsidP="00B720FD">
      <w:pPr>
        <w:spacing w:after="0" w:line="240" w:lineRule="auto"/>
      </w:pPr>
    </w:p>
    <w:p w:rsidR="00B720FD" w:rsidRDefault="00B720FD" w:rsidP="00B720FD">
      <w:pPr>
        <w:spacing w:after="0" w:line="240" w:lineRule="auto"/>
      </w:pPr>
    </w:p>
    <w:p w:rsidR="00B720FD" w:rsidRDefault="00B45373" w:rsidP="00B720FD">
      <w:pPr>
        <w:spacing w:after="0" w:line="240" w:lineRule="auto"/>
      </w:pPr>
      <w:r>
        <w:t xml:space="preserve">The meeting of the Great Basin College General Education Committee was called to order by George </w:t>
      </w:r>
      <w:proofErr w:type="spellStart"/>
      <w:r>
        <w:t>Kleeb</w:t>
      </w:r>
      <w:proofErr w:type="spellEnd"/>
      <w:r>
        <w:t xml:space="preserve"> at 8:3</w:t>
      </w:r>
      <w:r w:rsidR="00494381">
        <w:t>2</w:t>
      </w:r>
      <w:r>
        <w:t xml:space="preserve"> AM. </w:t>
      </w:r>
    </w:p>
    <w:p w:rsidR="00647A6D" w:rsidRDefault="00647A6D" w:rsidP="00B720FD">
      <w:pPr>
        <w:spacing w:after="0" w:line="240" w:lineRule="auto"/>
      </w:pPr>
    </w:p>
    <w:p w:rsidR="00647A6D" w:rsidRDefault="00647A6D" w:rsidP="00B720FD">
      <w:pPr>
        <w:spacing w:after="0" w:line="240" w:lineRule="auto"/>
      </w:pPr>
      <w:r>
        <w:t xml:space="preserve">The Minutes of the February 5, 2018 meeting were reviewed and a correction was noted on the room. The minutes were unanimously approved with the correction. </w:t>
      </w:r>
    </w:p>
    <w:p w:rsidR="00B45373" w:rsidRDefault="00B45373" w:rsidP="00B720FD">
      <w:pPr>
        <w:spacing w:after="0" w:line="240" w:lineRule="auto"/>
      </w:pPr>
    </w:p>
    <w:p w:rsidR="00B45373" w:rsidRDefault="008D2850" w:rsidP="00B720FD">
      <w:pPr>
        <w:spacing w:after="0" w:line="240" w:lineRule="auto"/>
      </w:pPr>
      <w:r>
        <w:t>Teresa S</w:t>
      </w:r>
      <w:r w:rsidR="00480EA7">
        <w:t>t</w:t>
      </w:r>
      <w:bookmarkStart w:id="0" w:name="_GoBack"/>
      <w:bookmarkEnd w:id="0"/>
      <w:r>
        <w:t xml:space="preserve">auffer </w:t>
      </w:r>
      <w:r w:rsidR="00B45373">
        <w:t xml:space="preserve">was introduced as a new member of the General Education Committee, </w:t>
      </w:r>
      <w:r>
        <w:t>Sh</w:t>
      </w:r>
      <w:r w:rsidR="00B45373">
        <w:t xml:space="preserve">e has </w:t>
      </w:r>
      <w:r>
        <w:t xml:space="preserve">replaced Brian </w:t>
      </w:r>
      <w:proofErr w:type="spellStart"/>
      <w:r>
        <w:t>Zeiszler</w:t>
      </w:r>
      <w:proofErr w:type="spellEnd"/>
      <w:r>
        <w:t xml:space="preserve"> from the Education Department. </w:t>
      </w:r>
      <w:r w:rsidR="00B45373">
        <w:t xml:space="preserve"> </w:t>
      </w:r>
    </w:p>
    <w:p w:rsidR="00B45373" w:rsidRDefault="00B45373" w:rsidP="00B720FD">
      <w:pPr>
        <w:spacing w:after="0" w:line="240" w:lineRule="auto"/>
      </w:pPr>
    </w:p>
    <w:p w:rsidR="00B45373" w:rsidRDefault="00212E1C" w:rsidP="00B720FD">
      <w:pPr>
        <w:spacing w:after="0" w:line="240" w:lineRule="auto"/>
      </w:pPr>
      <w:r>
        <w:t xml:space="preserve">Kathy Schwandt and George </w:t>
      </w:r>
      <w:proofErr w:type="spellStart"/>
      <w:r>
        <w:t>Kleeb</w:t>
      </w:r>
      <w:proofErr w:type="spellEnd"/>
      <w:r>
        <w:t xml:space="preserve"> </w:t>
      </w:r>
      <w:r w:rsidR="008D2850">
        <w:t>have</w:t>
      </w:r>
      <w:r>
        <w:t xml:space="preserve"> met, and Kathy </w:t>
      </w:r>
      <w:r w:rsidR="008D2850">
        <w:t xml:space="preserve">presented a new GE </w:t>
      </w:r>
      <w:r>
        <w:t>form</w:t>
      </w:r>
      <w:r w:rsidR="00FB0D3B">
        <w:t xml:space="preserve"> that will </w:t>
      </w:r>
      <w:r>
        <w:t xml:space="preserve">to be sent out to the committee for review. Our goal is to have the form created and reviewed for approval by the </w:t>
      </w:r>
      <w:r w:rsidR="008D2850">
        <w:t>April 2</w:t>
      </w:r>
      <w:r w:rsidR="008D2850" w:rsidRPr="008D2850">
        <w:rPr>
          <w:vertAlign w:val="superscript"/>
        </w:rPr>
        <w:t>nd</w:t>
      </w:r>
      <w:r>
        <w:t xml:space="preserve"> meeting. </w:t>
      </w:r>
      <w:r w:rsidR="00FB0D3B">
        <w:t xml:space="preserve"> We discussed the use of “</w:t>
      </w:r>
      <w:proofErr w:type="spellStart"/>
      <w:r w:rsidR="00FB0D3B">
        <w:t>onBase</w:t>
      </w:r>
      <w:proofErr w:type="spellEnd"/>
      <w:r w:rsidR="00FB0D3B">
        <w:t>” as a document creator</w:t>
      </w:r>
      <w:r w:rsidR="00647A6D">
        <w:t xml:space="preserve"> which is used in Admissions and Records and Financial Aid. </w:t>
      </w:r>
      <w:r w:rsidR="00FB0D3B">
        <w:t>George will meet with</w:t>
      </w:r>
      <w:r w:rsidR="00647A6D">
        <w:t xml:space="preserve"> SIS operations and</w:t>
      </w:r>
      <w:r w:rsidR="00FB0D3B">
        <w:t xml:space="preserve"> Lynne Owens from Curriculum and Articulation who also </w:t>
      </w:r>
      <w:r w:rsidR="00494381">
        <w:t xml:space="preserve">are </w:t>
      </w:r>
      <w:r w:rsidR="00FB0D3B">
        <w:t xml:space="preserve">working on </w:t>
      </w:r>
      <w:r w:rsidR="00494381">
        <w:t xml:space="preserve">improving </w:t>
      </w:r>
      <w:r w:rsidR="00FB0D3B">
        <w:t>forms</w:t>
      </w:r>
      <w:r w:rsidR="00494381">
        <w:t xml:space="preserve"> for the fall semester</w:t>
      </w:r>
      <w:r w:rsidR="00FB0D3B">
        <w:t xml:space="preserve">. </w:t>
      </w:r>
    </w:p>
    <w:p w:rsidR="00BE71CF" w:rsidRDefault="00BE71CF" w:rsidP="00B720FD">
      <w:pPr>
        <w:spacing w:after="0" w:line="240" w:lineRule="auto"/>
      </w:pPr>
    </w:p>
    <w:p w:rsidR="00212E1C" w:rsidRDefault="00FB0D3B" w:rsidP="00B720FD">
      <w:pPr>
        <w:spacing w:after="0" w:line="240" w:lineRule="auto"/>
      </w:pPr>
      <w:r>
        <w:t xml:space="preserve">Lisa Frazier attended the meeting and showed us how she has added outcomes for General Education </w:t>
      </w:r>
      <w:r w:rsidR="00494381">
        <w:t xml:space="preserve">within the </w:t>
      </w:r>
      <w:r>
        <w:t>WebCampus</w:t>
      </w:r>
      <w:r w:rsidR="00494381">
        <w:t xml:space="preserve"> Learning Management System</w:t>
      </w:r>
      <w:r>
        <w:t>. While there is more work to be done, we agreed that she should continue to develop the outcomes</w:t>
      </w:r>
      <w:r w:rsidR="00494381">
        <w:t xml:space="preserve"> because of the assistance and ease for instructors and departments to complete the assessment.  The data generated will be of use to accreditors when they are evaluating our college. </w:t>
      </w:r>
      <w:r>
        <w:t xml:space="preserve"> </w:t>
      </w:r>
      <w:r w:rsidR="00BE71CF">
        <w:t xml:space="preserve"> </w:t>
      </w:r>
    </w:p>
    <w:p w:rsidR="00647A6D" w:rsidRDefault="00647A6D" w:rsidP="00B720FD">
      <w:pPr>
        <w:spacing w:after="0" w:line="240" w:lineRule="auto"/>
      </w:pPr>
    </w:p>
    <w:p w:rsidR="00647A6D" w:rsidRDefault="00647A6D" w:rsidP="00B720FD">
      <w:pPr>
        <w:spacing w:after="0" w:line="240" w:lineRule="auto"/>
      </w:pPr>
      <w:r>
        <w:t xml:space="preserve">Melissa </w:t>
      </w:r>
      <w:proofErr w:type="spellStart"/>
      <w:r>
        <w:t>R</w:t>
      </w:r>
      <w:r w:rsidR="00480EA7">
        <w:t>i</w:t>
      </w:r>
      <w:r>
        <w:t>si</w:t>
      </w:r>
      <w:proofErr w:type="spellEnd"/>
      <w:r>
        <w:t xml:space="preserve"> showed the committee two options for the AA and AS program pages. We have a long form (two pages) and a short form (one page). The committee discussed the </w:t>
      </w:r>
      <w:r w:rsidR="00494381">
        <w:t xml:space="preserve">options </w:t>
      </w:r>
      <w:r>
        <w:t xml:space="preserve">and with the changes to the General Education requirements, we felt that the long form would be the preferred method for the 2018-2019 catalog.  The motion was approved unanimously. </w:t>
      </w:r>
    </w:p>
    <w:p w:rsidR="00FB0D3B" w:rsidRDefault="00FB0D3B" w:rsidP="00B720FD">
      <w:pPr>
        <w:spacing w:after="0" w:line="240" w:lineRule="auto"/>
      </w:pPr>
    </w:p>
    <w:p w:rsidR="00CE1149" w:rsidRDefault="00CE1149" w:rsidP="00B720FD">
      <w:pPr>
        <w:spacing w:after="0" w:line="240" w:lineRule="auto"/>
      </w:pPr>
      <w:r>
        <w:t xml:space="preserve">Our next regularly scheduled meeting is </w:t>
      </w:r>
      <w:r w:rsidR="00FB0D3B">
        <w:t>April 2</w:t>
      </w:r>
      <w:r>
        <w:t xml:space="preserve">, 2018 at 8:30 AM. In the Cark </w:t>
      </w:r>
      <w:proofErr w:type="spellStart"/>
      <w:r>
        <w:t>Diekhans</w:t>
      </w:r>
      <w:proofErr w:type="spellEnd"/>
      <w:r>
        <w:t xml:space="preserve"> Center for Industrial Technology Roo</w:t>
      </w:r>
      <w:r w:rsidR="004610F6">
        <w:t>m</w:t>
      </w:r>
      <w:r>
        <w:t xml:space="preserve"> 208. </w:t>
      </w:r>
    </w:p>
    <w:sectPr w:rsidR="00CE1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FD"/>
    <w:rsid w:val="00212E1C"/>
    <w:rsid w:val="00236194"/>
    <w:rsid w:val="003261D0"/>
    <w:rsid w:val="004610F6"/>
    <w:rsid w:val="00480EA7"/>
    <w:rsid w:val="00494381"/>
    <w:rsid w:val="00647A6D"/>
    <w:rsid w:val="006707E6"/>
    <w:rsid w:val="00862229"/>
    <w:rsid w:val="008D2850"/>
    <w:rsid w:val="00A5111B"/>
    <w:rsid w:val="00B45373"/>
    <w:rsid w:val="00B720FD"/>
    <w:rsid w:val="00BE71CF"/>
    <w:rsid w:val="00CE1149"/>
    <w:rsid w:val="00FB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469F4"/>
  <w15:chartTrackingRefBased/>
  <w15:docId w15:val="{9EAE63CB-41D7-4460-B34F-B86C5534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GBC</dc:creator>
  <cp:keywords/>
  <dc:description/>
  <cp:lastModifiedBy>GBC</cp:lastModifiedBy>
  <cp:revision>6</cp:revision>
  <cp:lastPrinted>2018-03-06T18:51:00Z</cp:lastPrinted>
  <dcterms:created xsi:type="dcterms:W3CDTF">2018-03-05T22:27:00Z</dcterms:created>
  <dcterms:modified xsi:type="dcterms:W3CDTF">2018-03-06T18:55:00Z</dcterms:modified>
</cp:coreProperties>
</file>