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29" w:rsidRDefault="00B720FD" w:rsidP="00B720FD">
      <w:pPr>
        <w:jc w:val="center"/>
      </w:pPr>
      <w:r>
        <w:t>GENERAL EDUCATION COMMITTEE</w:t>
      </w:r>
    </w:p>
    <w:p w:rsidR="00B720FD" w:rsidRDefault="00DC00BE" w:rsidP="00B720FD">
      <w:pPr>
        <w:jc w:val="center"/>
      </w:pPr>
      <w:r>
        <w:t>MEETING MI</w:t>
      </w:r>
      <w:r w:rsidR="00B720FD">
        <w:t>NUTES</w:t>
      </w:r>
    </w:p>
    <w:p w:rsidR="00B720FD" w:rsidRDefault="002349B7" w:rsidP="00B720FD">
      <w:pPr>
        <w:jc w:val="center"/>
      </w:pPr>
      <w:r>
        <w:t xml:space="preserve">May 7, 2018 </w:t>
      </w:r>
    </w:p>
    <w:p w:rsidR="00B720FD" w:rsidRDefault="00B720FD" w:rsidP="00B45373">
      <w:pPr>
        <w:spacing w:after="0" w:line="240" w:lineRule="auto"/>
      </w:pPr>
      <w:r>
        <w:t>Attendance: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4319"/>
        <w:gridCol w:w="541"/>
        <w:gridCol w:w="4135"/>
      </w:tblGrid>
      <w:tr w:rsidR="00B720FD" w:rsidTr="00B720FD">
        <w:tc>
          <w:tcPr>
            <w:tcW w:w="355" w:type="dxa"/>
          </w:tcPr>
          <w:p w:rsidR="00B720FD" w:rsidRDefault="003261D0" w:rsidP="00B720FD">
            <w:r>
              <w:t>X</w:t>
            </w:r>
          </w:p>
        </w:tc>
        <w:tc>
          <w:tcPr>
            <w:tcW w:w="4319" w:type="dxa"/>
          </w:tcPr>
          <w:p w:rsidR="00B720FD" w:rsidRDefault="00B720FD" w:rsidP="00B720FD">
            <w:r>
              <w:t xml:space="preserve">George </w:t>
            </w:r>
            <w:proofErr w:type="spellStart"/>
            <w:r>
              <w:t>Kleeb</w:t>
            </w:r>
            <w:proofErr w:type="spellEnd"/>
            <w:r>
              <w:t>, Chair</w:t>
            </w:r>
          </w:p>
        </w:tc>
        <w:tc>
          <w:tcPr>
            <w:tcW w:w="541" w:type="dxa"/>
          </w:tcPr>
          <w:p w:rsidR="00B720FD" w:rsidRDefault="003261D0" w:rsidP="00B720FD">
            <w:r>
              <w:t>X</w:t>
            </w:r>
          </w:p>
        </w:tc>
        <w:tc>
          <w:tcPr>
            <w:tcW w:w="4135" w:type="dxa"/>
          </w:tcPr>
          <w:p w:rsidR="00B720FD" w:rsidRDefault="00B720FD" w:rsidP="00B720FD">
            <w:proofErr w:type="spellStart"/>
            <w:r>
              <w:t>Jin</w:t>
            </w:r>
            <w:r w:rsidR="00236194">
              <w:t>ho</w:t>
            </w:r>
            <w:proofErr w:type="spellEnd"/>
            <w:r>
              <w:t xml:space="preserve"> Jung</w:t>
            </w:r>
          </w:p>
        </w:tc>
      </w:tr>
      <w:tr w:rsidR="00B720FD" w:rsidTr="00B720FD">
        <w:tc>
          <w:tcPr>
            <w:tcW w:w="355" w:type="dxa"/>
          </w:tcPr>
          <w:p w:rsidR="00B720FD" w:rsidRDefault="003261D0" w:rsidP="00B720FD">
            <w:r>
              <w:t>X</w:t>
            </w:r>
          </w:p>
        </w:tc>
        <w:tc>
          <w:tcPr>
            <w:tcW w:w="4319" w:type="dxa"/>
          </w:tcPr>
          <w:p w:rsidR="00B720FD" w:rsidRDefault="00B720FD" w:rsidP="00B720FD">
            <w:r>
              <w:t>John Rice</w:t>
            </w:r>
          </w:p>
        </w:tc>
        <w:tc>
          <w:tcPr>
            <w:tcW w:w="541" w:type="dxa"/>
          </w:tcPr>
          <w:p w:rsidR="00B720FD" w:rsidRDefault="003261D0" w:rsidP="00B720FD">
            <w:r>
              <w:t>X</w:t>
            </w:r>
          </w:p>
        </w:tc>
        <w:tc>
          <w:tcPr>
            <w:tcW w:w="4135" w:type="dxa"/>
          </w:tcPr>
          <w:p w:rsidR="00B720FD" w:rsidRDefault="003261D0" w:rsidP="00B720FD">
            <w:r>
              <w:t>Kathy</w:t>
            </w:r>
            <w:r w:rsidR="00B720FD" w:rsidRPr="00B720FD">
              <w:t xml:space="preserve"> Schwandt</w:t>
            </w:r>
          </w:p>
        </w:tc>
      </w:tr>
      <w:tr w:rsidR="00B720FD" w:rsidTr="00B720FD">
        <w:tc>
          <w:tcPr>
            <w:tcW w:w="355" w:type="dxa"/>
          </w:tcPr>
          <w:p w:rsidR="00B720FD" w:rsidRDefault="003261D0" w:rsidP="00B720FD">
            <w:r>
              <w:t>X</w:t>
            </w:r>
          </w:p>
        </w:tc>
        <w:tc>
          <w:tcPr>
            <w:tcW w:w="4319" w:type="dxa"/>
          </w:tcPr>
          <w:p w:rsidR="00B720FD" w:rsidRDefault="00B720FD" w:rsidP="00B720FD">
            <w:r>
              <w:t>Stephanie Davis</w:t>
            </w:r>
          </w:p>
        </w:tc>
        <w:tc>
          <w:tcPr>
            <w:tcW w:w="541" w:type="dxa"/>
          </w:tcPr>
          <w:p w:rsidR="00B720FD" w:rsidRDefault="003261D0" w:rsidP="00B720FD">
            <w:r>
              <w:t>X</w:t>
            </w:r>
          </w:p>
        </w:tc>
        <w:tc>
          <w:tcPr>
            <w:tcW w:w="4135" w:type="dxa"/>
          </w:tcPr>
          <w:p w:rsidR="00B720FD" w:rsidRDefault="00B720FD" w:rsidP="00B720FD">
            <w:r w:rsidRPr="00B720FD">
              <w:t xml:space="preserve">Steve </w:t>
            </w:r>
            <w:proofErr w:type="spellStart"/>
            <w:r w:rsidRPr="00B720FD">
              <w:t>Scilacci</w:t>
            </w:r>
            <w:proofErr w:type="spellEnd"/>
          </w:p>
        </w:tc>
      </w:tr>
      <w:tr w:rsidR="00B720FD" w:rsidTr="00B720FD">
        <w:tc>
          <w:tcPr>
            <w:tcW w:w="355" w:type="dxa"/>
          </w:tcPr>
          <w:p w:rsidR="00B720FD" w:rsidRDefault="00B720FD" w:rsidP="00B720FD"/>
        </w:tc>
        <w:tc>
          <w:tcPr>
            <w:tcW w:w="4319" w:type="dxa"/>
          </w:tcPr>
          <w:p w:rsidR="00B720FD" w:rsidRDefault="00B720FD" w:rsidP="00B720FD">
            <w:r>
              <w:t>Mary Doucette</w:t>
            </w:r>
          </w:p>
        </w:tc>
        <w:tc>
          <w:tcPr>
            <w:tcW w:w="541" w:type="dxa"/>
          </w:tcPr>
          <w:p w:rsidR="00B720FD" w:rsidRDefault="0031371B" w:rsidP="00B720FD">
            <w:r>
              <w:t>X</w:t>
            </w:r>
          </w:p>
        </w:tc>
        <w:tc>
          <w:tcPr>
            <w:tcW w:w="4135" w:type="dxa"/>
          </w:tcPr>
          <w:p w:rsidR="00B720FD" w:rsidRDefault="00B720FD" w:rsidP="00B720FD">
            <w:r w:rsidRPr="00B720FD">
              <w:t>Joshua Webster</w:t>
            </w:r>
          </w:p>
        </w:tc>
      </w:tr>
      <w:tr w:rsidR="00B720FD" w:rsidTr="00B720FD">
        <w:tc>
          <w:tcPr>
            <w:tcW w:w="355" w:type="dxa"/>
          </w:tcPr>
          <w:p w:rsidR="00B720FD" w:rsidRDefault="003261D0" w:rsidP="00B720FD">
            <w:r>
              <w:t>X</w:t>
            </w:r>
          </w:p>
        </w:tc>
        <w:tc>
          <w:tcPr>
            <w:tcW w:w="4319" w:type="dxa"/>
          </w:tcPr>
          <w:p w:rsidR="00B720FD" w:rsidRDefault="00B720FD" w:rsidP="00B720FD">
            <w:r>
              <w:t xml:space="preserve">Katie </w:t>
            </w:r>
            <w:r w:rsidR="003261D0">
              <w:t>Duryea</w:t>
            </w:r>
          </w:p>
        </w:tc>
        <w:tc>
          <w:tcPr>
            <w:tcW w:w="541" w:type="dxa"/>
          </w:tcPr>
          <w:p w:rsidR="00B720FD" w:rsidRDefault="003261D0" w:rsidP="00B720FD">
            <w:r>
              <w:t>X</w:t>
            </w:r>
          </w:p>
        </w:tc>
        <w:tc>
          <w:tcPr>
            <w:tcW w:w="4135" w:type="dxa"/>
          </w:tcPr>
          <w:p w:rsidR="00B720FD" w:rsidRDefault="008D2850" w:rsidP="003261D0">
            <w:r>
              <w:t>Teresa S</w:t>
            </w:r>
            <w:r w:rsidR="00480EA7">
              <w:t>t</w:t>
            </w:r>
            <w:r>
              <w:t>auffer</w:t>
            </w:r>
            <w:r w:rsidR="0031371B">
              <w:t xml:space="preserve"> (Excused – </w:t>
            </w:r>
            <w:proofErr w:type="spellStart"/>
            <w:r w:rsidR="0031371B">
              <w:t>Sp</w:t>
            </w:r>
            <w:proofErr w:type="spellEnd"/>
            <w:r w:rsidR="0031371B">
              <w:t xml:space="preserve"> Ed </w:t>
            </w:r>
            <w:proofErr w:type="spellStart"/>
            <w:r w:rsidR="0031371B">
              <w:t>Conf</w:t>
            </w:r>
            <w:proofErr w:type="spellEnd"/>
            <w:r w:rsidR="0031371B">
              <w:t>)</w:t>
            </w:r>
          </w:p>
        </w:tc>
      </w:tr>
      <w:tr w:rsidR="00B720FD" w:rsidTr="00B720FD">
        <w:tc>
          <w:tcPr>
            <w:tcW w:w="355" w:type="dxa"/>
          </w:tcPr>
          <w:p w:rsidR="00B720FD" w:rsidRDefault="0031371B" w:rsidP="00B720FD">
            <w:r>
              <w:t>X</w:t>
            </w:r>
          </w:p>
        </w:tc>
        <w:tc>
          <w:tcPr>
            <w:tcW w:w="4319" w:type="dxa"/>
          </w:tcPr>
          <w:p w:rsidR="00B720FD" w:rsidRDefault="00B720FD" w:rsidP="00B720FD">
            <w:r>
              <w:t>Patti Fox</w:t>
            </w:r>
          </w:p>
        </w:tc>
        <w:tc>
          <w:tcPr>
            <w:tcW w:w="541" w:type="dxa"/>
          </w:tcPr>
          <w:p w:rsidR="00B720FD" w:rsidRDefault="003261D0" w:rsidP="00B720FD">
            <w:r>
              <w:t>X</w:t>
            </w:r>
          </w:p>
        </w:tc>
        <w:tc>
          <w:tcPr>
            <w:tcW w:w="4135" w:type="dxa"/>
          </w:tcPr>
          <w:p w:rsidR="00B720FD" w:rsidRDefault="00B720FD" w:rsidP="00B720FD">
            <w:proofErr w:type="spellStart"/>
            <w:r w:rsidRPr="00B720FD">
              <w:t>Shadi</w:t>
            </w:r>
            <w:proofErr w:type="spellEnd"/>
            <w:r w:rsidRPr="00B720FD">
              <w:t xml:space="preserve"> </w:t>
            </w:r>
            <w:proofErr w:type="spellStart"/>
            <w:r w:rsidRPr="00B720FD">
              <w:t>Bedoor</w:t>
            </w:r>
            <w:proofErr w:type="spellEnd"/>
          </w:p>
        </w:tc>
      </w:tr>
      <w:tr w:rsidR="00B720FD" w:rsidTr="00B720FD">
        <w:tc>
          <w:tcPr>
            <w:tcW w:w="355" w:type="dxa"/>
          </w:tcPr>
          <w:p w:rsidR="00B720FD" w:rsidRDefault="00B720FD" w:rsidP="00B720FD"/>
        </w:tc>
        <w:tc>
          <w:tcPr>
            <w:tcW w:w="4319" w:type="dxa"/>
          </w:tcPr>
          <w:p w:rsidR="00B720FD" w:rsidRDefault="00B720FD" w:rsidP="00B720FD">
            <w:r w:rsidRPr="00B720FD">
              <w:t>Heidi Johnson</w:t>
            </w:r>
          </w:p>
        </w:tc>
        <w:tc>
          <w:tcPr>
            <w:tcW w:w="541" w:type="dxa"/>
          </w:tcPr>
          <w:p w:rsidR="00B720FD" w:rsidRDefault="00B720FD" w:rsidP="00B720FD"/>
        </w:tc>
        <w:tc>
          <w:tcPr>
            <w:tcW w:w="4135" w:type="dxa"/>
          </w:tcPr>
          <w:p w:rsidR="00B720FD" w:rsidRDefault="00B720FD" w:rsidP="00B720FD"/>
        </w:tc>
      </w:tr>
      <w:tr w:rsidR="00B720FD" w:rsidTr="00B720FD">
        <w:tc>
          <w:tcPr>
            <w:tcW w:w="355" w:type="dxa"/>
          </w:tcPr>
          <w:p w:rsidR="00B720FD" w:rsidRDefault="00B720FD" w:rsidP="00B720FD"/>
        </w:tc>
        <w:tc>
          <w:tcPr>
            <w:tcW w:w="4319" w:type="dxa"/>
          </w:tcPr>
          <w:p w:rsidR="00B720FD" w:rsidRDefault="00B720FD" w:rsidP="00B720FD"/>
        </w:tc>
        <w:tc>
          <w:tcPr>
            <w:tcW w:w="541" w:type="dxa"/>
          </w:tcPr>
          <w:p w:rsidR="00B720FD" w:rsidRDefault="0031371B" w:rsidP="00B720FD">
            <w:r>
              <w:t>X</w:t>
            </w:r>
          </w:p>
        </w:tc>
        <w:tc>
          <w:tcPr>
            <w:tcW w:w="4135" w:type="dxa"/>
          </w:tcPr>
          <w:p w:rsidR="00B720FD" w:rsidRDefault="00B720FD" w:rsidP="00480EA7">
            <w:r w:rsidRPr="00B720FD">
              <w:t xml:space="preserve">Melissa </w:t>
            </w:r>
            <w:proofErr w:type="spellStart"/>
            <w:r w:rsidRPr="00B720FD">
              <w:t>R</w:t>
            </w:r>
            <w:r w:rsidR="00480EA7">
              <w:t>i</w:t>
            </w:r>
            <w:r w:rsidRPr="00B720FD">
              <w:t>si</w:t>
            </w:r>
            <w:proofErr w:type="spellEnd"/>
            <w:r w:rsidRPr="00B720FD">
              <w:t xml:space="preserve"> </w:t>
            </w:r>
            <w:r>
              <w:t>(</w:t>
            </w:r>
            <w:r w:rsidR="00B45373">
              <w:t>E</w:t>
            </w:r>
            <w:r w:rsidRPr="00B720FD">
              <w:t>x officio</w:t>
            </w:r>
            <w:r>
              <w:t>)</w:t>
            </w:r>
          </w:p>
        </w:tc>
      </w:tr>
      <w:tr w:rsidR="00B720FD" w:rsidTr="00B720FD">
        <w:tc>
          <w:tcPr>
            <w:tcW w:w="355" w:type="dxa"/>
          </w:tcPr>
          <w:p w:rsidR="00B720FD" w:rsidRDefault="00B720FD" w:rsidP="00B720FD"/>
        </w:tc>
        <w:tc>
          <w:tcPr>
            <w:tcW w:w="4319" w:type="dxa"/>
          </w:tcPr>
          <w:p w:rsidR="00B720FD" w:rsidRDefault="00B720FD" w:rsidP="00B720FD"/>
        </w:tc>
        <w:tc>
          <w:tcPr>
            <w:tcW w:w="541" w:type="dxa"/>
          </w:tcPr>
          <w:p w:rsidR="00B720FD" w:rsidRDefault="00B720FD" w:rsidP="00B720FD"/>
        </w:tc>
        <w:tc>
          <w:tcPr>
            <w:tcW w:w="4135" w:type="dxa"/>
          </w:tcPr>
          <w:p w:rsidR="00B720FD" w:rsidRDefault="00B720FD" w:rsidP="00B720FD">
            <w:r w:rsidRPr="00B720FD">
              <w:t xml:space="preserve">Thomas Reagan </w:t>
            </w:r>
            <w:r>
              <w:t>(</w:t>
            </w:r>
            <w:r w:rsidR="00B45373">
              <w:t>E</w:t>
            </w:r>
            <w:r w:rsidRPr="00B720FD">
              <w:t>x officio</w:t>
            </w:r>
            <w:r>
              <w:t>)</w:t>
            </w:r>
          </w:p>
        </w:tc>
      </w:tr>
    </w:tbl>
    <w:p w:rsidR="00B720FD" w:rsidRDefault="00B720FD" w:rsidP="00B720FD">
      <w:pPr>
        <w:spacing w:after="0" w:line="240" w:lineRule="auto"/>
      </w:pPr>
    </w:p>
    <w:p w:rsidR="00B720FD" w:rsidRDefault="00B720FD" w:rsidP="00B720FD">
      <w:pPr>
        <w:spacing w:after="0" w:line="240" w:lineRule="auto"/>
      </w:pPr>
    </w:p>
    <w:p w:rsidR="00B720FD" w:rsidRDefault="00B45373" w:rsidP="00B720FD">
      <w:pPr>
        <w:spacing w:after="0" w:line="240" w:lineRule="auto"/>
      </w:pPr>
      <w:r>
        <w:t xml:space="preserve">The meeting of the Great Basin College General Education Committee was called to order by George </w:t>
      </w:r>
      <w:proofErr w:type="spellStart"/>
      <w:r>
        <w:t>Kleeb</w:t>
      </w:r>
      <w:proofErr w:type="spellEnd"/>
      <w:r>
        <w:t xml:space="preserve"> at 8:3</w:t>
      </w:r>
      <w:r w:rsidR="0031371B">
        <w:t>2</w:t>
      </w:r>
      <w:r>
        <w:t xml:space="preserve"> AM. </w:t>
      </w:r>
      <w:r w:rsidR="0031371B">
        <w:t xml:space="preserve"> </w:t>
      </w:r>
    </w:p>
    <w:p w:rsidR="00647A6D" w:rsidRDefault="00647A6D" w:rsidP="00B720FD">
      <w:pPr>
        <w:spacing w:after="0" w:line="240" w:lineRule="auto"/>
      </w:pPr>
    </w:p>
    <w:p w:rsidR="00647A6D" w:rsidRDefault="00647A6D" w:rsidP="00B720FD">
      <w:pPr>
        <w:spacing w:after="0" w:line="240" w:lineRule="auto"/>
      </w:pPr>
      <w:r>
        <w:t xml:space="preserve">The Minutes of the </w:t>
      </w:r>
      <w:r w:rsidR="0031371B">
        <w:t>April 2</w:t>
      </w:r>
      <w:r w:rsidR="009A6D82">
        <w:t xml:space="preserve">, 2018 meeting were reviewed. </w:t>
      </w:r>
      <w:r w:rsidR="005E5A07">
        <w:t>A m</w:t>
      </w:r>
      <w:r w:rsidR="00E37E7E">
        <w:t>otion</w:t>
      </w:r>
      <w:r w:rsidR="005E5A07">
        <w:t xml:space="preserve"> was made</w:t>
      </w:r>
      <w:r w:rsidR="00E37E7E">
        <w:t xml:space="preserve"> by John Rice, 2</w:t>
      </w:r>
      <w:r w:rsidR="00E37E7E" w:rsidRPr="00E37E7E">
        <w:rPr>
          <w:vertAlign w:val="superscript"/>
        </w:rPr>
        <w:t>nd</w:t>
      </w:r>
      <w:r w:rsidR="00E37E7E">
        <w:t xml:space="preserve"> Pa</w:t>
      </w:r>
      <w:r w:rsidR="005B7998">
        <w:t>t</w:t>
      </w:r>
      <w:r w:rsidR="00E37E7E">
        <w:t xml:space="preserve">ti Fox, </w:t>
      </w:r>
      <w:r w:rsidR="005E5A07">
        <w:t>t</w:t>
      </w:r>
      <w:r>
        <w:t xml:space="preserve">he minutes were unanimously approved. </w:t>
      </w:r>
    </w:p>
    <w:p w:rsidR="00B45373" w:rsidRDefault="00B45373" w:rsidP="00B720FD">
      <w:pPr>
        <w:spacing w:after="0" w:line="240" w:lineRule="auto"/>
      </w:pPr>
    </w:p>
    <w:p w:rsidR="00647A6D" w:rsidRDefault="0031371B" w:rsidP="00B720FD">
      <w:pPr>
        <w:spacing w:after="0" w:line="240" w:lineRule="auto"/>
      </w:pPr>
      <w:r>
        <w:t xml:space="preserve">Melissa </w:t>
      </w:r>
      <w:proofErr w:type="spellStart"/>
      <w:r>
        <w:t>Risi</w:t>
      </w:r>
      <w:proofErr w:type="spellEnd"/>
      <w:r>
        <w:t xml:space="preserve"> </w:t>
      </w:r>
      <w:r w:rsidR="009A6D82">
        <w:t xml:space="preserve">reported </w:t>
      </w:r>
      <w:r>
        <w:t xml:space="preserve">the no GE waivers have been granted after the initial group </w:t>
      </w:r>
      <w:r w:rsidR="009A6D82">
        <w:t xml:space="preserve">were granted using the new 2018-2019 catalog were approved as previously discussed. </w:t>
      </w:r>
      <w:r w:rsidR="00647A6D">
        <w:t xml:space="preserve"> </w:t>
      </w:r>
    </w:p>
    <w:p w:rsidR="009A6D82" w:rsidRDefault="009A6D82" w:rsidP="00B720FD">
      <w:pPr>
        <w:spacing w:after="0" w:line="240" w:lineRule="auto"/>
      </w:pPr>
    </w:p>
    <w:p w:rsidR="008F3633" w:rsidRDefault="0031371B" w:rsidP="00B720FD">
      <w:pPr>
        <w:spacing w:after="0" w:line="240" w:lineRule="auto"/>
      </w:pPr>
      <w:r>
        <w:t xml:space="preserve">Joshua Webster gave an initial report on the Written Communications General Education Outcome Assessments for the 2017-2018 Academic Year. </w:t>
      </w:r>
    </w:p>
    <w:p w:rsidR="005E5A07" w:rsidRDefault="005E5A07" w:rsidP="00B720FD">
      <w:pPr>
        <w:spacing w:after="0" w:line="240" w:lineRule="auto"/>
      </w:pPr>
    </w:p>
    <w:p w:rsidR="0031371B" w:rsidRDefault="00BA7E7E" w:rsidP="00BA7E7E">
      <w:pPr>
        <w:spacing w:after="0" w:line="240" w:lineRule="auto"/>
        <w:ind w:left="720"/>
      </w:pPr>
      <w:r>
        <w:t>“</w:t>
      </w:r>
      <w:r w:rsidR="00B018F6">
        <w:t>A review of the last five years of Course Assessment Reports for COM 101, ENG 101 and ENG 102 revealed a significant qualitative and quantitative data gap, as the review generated a statistically insignificant number of course assessment reports for the number of courses taught over the time period.  This resulted from a lack of course assessment reports for courses taught by part-time instructors as well as the fact that full-time instructors are not required to assess these courses in each semester.  The final report will attempt to compensate with course grade data, and a recommendation will be made to investigate alternative methods for assessing these courses that produce significant qualitative and quantitative data.</w:t>
      </w:r>
      <w:r>
        <w:t>”</w:t>
      </w:r>
    </w:p>
    <w:p w:rsidR="00B018F6" w:rsidRDefault="00B018F6" w:rsidP="00B720FD">
      <w:pPr>
        <w:spacing w:after="0" w:line="240" w:lineRule="auto"/>
      </w:pPr>
    </w:p>
    <w:p w:rsidR="00FB0D3B" w:rsidRDefault="008F3633" w:rsidP="00B720FD">
      <w:pPr>
        <w:spacing w:after="0" w:line="240" w:lineRule="auto"/>
      </w:pPr>
      <w:r>
        <w:t>John Rice presented THTR 204, a new class for GE approval.</w:t>
      </w:r>
      <w:r w:rsidR="00FC160F">
        <w:t xml:space="preserve"> John </w:t>
      </w:r>
      <w:r>
        <w:t>has provided the old form and a memo</w:t>
      </w:r>
      <w:r w:rsidR="00FC160F">
        <w:t xml:space="preserve"> because our new form is under construction. </w:t>
      </w:r>
      <w:r>
        <w:t xml:space="preserve">We discussed the proposed class as a possible </w:t>
      </w:r>
      <w:r w:rsidR="0031371B">
        <w:t xml:space="preserve">GE class for all degrees. At this time it is schooled as a </w:t>
      </w:r>
      <w:r>
        <w:t xml:space="preserve">CTE class for the Technical </w:t>
      </w:r>
      <w:r w:rsidR="00FC160F">
        <w:t>Programs</w:t>
      </w:r>
      <w:r>
        <w:t>.</w:t>
      </w:r>
      <w:r w:rsidR="00E37E7E" w:rsidRPr="00E37E7E">
        <w:t xml:space="preserve"> </w:t>
      </w:r>
      <w:r w:rsidR="005E5A07">
        <w:t>A m</w:t>
      </w:r>
      <w:r w:rsidR="00E37E7E">
        <w:t>otion</w:t>
      </w:r>
      <w:r w:rsidR="005E5A07">
        <w:t xml:space="preserve"> was made</w:t>
      </w:r>
      <w:r w:rsidR="00E37E7E">
        <w:t xml:space="preserve"> by Pa</w:t>
      </w:r>
      <w:r w:rsidR="005B7998">
        <w:t>t</w:t>
      </w:r>
      <w:r w:rsidR="00E37E7E">
        <w:t>ti Fox</w:t>
      </w:r>
      <w:r w:rsidR="005E5A07">
        <w:t>,</w:t>
      </w:r>
      <w:r w:rsidR="00E37E7E">
        <w:t xml:space="preserve"> 2</w:t>
      </w:r>
      <w:r w:rsidR="00E37E7E" w:rsidRPr="00E37E7E">
        <w:rPr>
          <w:vertAlign w:val="superscript"/>
        </w:rPr>
        <w:t>nd</w:t>
      </w:r>
      <w:r w:rsidR="00E37E7E">
        <w:t xml:space="preserve"> John Rice</w:t>
      </w:r>
      <w:r w:rsidR="00300992">
        <w:t>, after</w:t>
      </w:r>
      <w:r w:rsidR="0031371B">
        <w:t xml:space="preserve"> discussion and explanation, the THTR 204 class was approved unanimously. </w:t>
      </w:r>
    </w:p>
    <w:p w:rsidR="0031371B" w:rsidRDefault="0031371B" w:rsidP="00B720FD">
      <w:pPr>
        <w:spacing w:after="0" w:line="240" w:lineRule="auto"/>
      </w:pPr>
    </w:p>
    <w:p w:rsidR="0031371B" w:rsidRDefault="0031371B" w:rsidP="00B720FD">
      <w:pPr>
        <w:spacing w:after="0" w:line="240" w:lineRule="auto"/>
      </w:pPr>
      <w:r>
        <w:t xml:space="preserve">George provided an update of the new </w:t>
      </w:r>
      <w:r w:rsidR="00300992">
        <w:t xml:space="preserve">GE </w:t>
      </w:r>
      <w:r>
        <w:t>form. Kathy Schwandt has the form designed,</w:t>
      </w:r>
      <w:r w:rsidR="00300992">
        <w:t xml:space="preserve"> and the committee has approved the form.  T</w:t>
      </w:r>
      <w:r>
        <w:t>he issue is on the “</w:t>
      </w:r>
      <w:proofErr w:type="spellStart"/>
      <w:r>
        <w:t>OnBase</w:t>
      </w:r>
      <w:proofErr w:type="spellEnd"/>
      <w:r>
        <w:t xml:space="preserve">” software. We are needing enough licensees for the college, and funding is an issue. </w:t>
      </w:r>
    </w:p>
    <w:p w:rsidR="00FC160F" w:rsidRDefault="00FC160F" w:rsidP="00B720FD">
      <w:pPr>
        <w:spacing w:after="0" w:line="240" w:lineRule="auto"/>
      </w:pPr>
      <w:bookmarkStart w:id="0" w:name="_GoBack"/>
      <w:bookmarkEnd w:id="0"/>
    </w:p>
    <w:p w:rsidR="00CE1149" w:rsidRDefault="00CE1149" w:rsidP="00B720FD">
      <w:pPr>
        <w:spacing w:after="0" w:line="240" w:lineRule="auto"/>
      </w:pPr>
      <w:r>
        <w:lastRenderedPageBreak/>
        <w:t xml:space="preserve">. </w:t>
      </w:r>
    </w:p>
    <w:sectPr w:rsidR="00CE1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FD"/>
    <w:rsid w:val="00212E1C"/>
    <w:rsid w:val="002349B7"/>
    <w:rsid w:val="00236194"/>
    <w:rsid w:val="00300992"/>
    <w:rsid w:val="0031371B"/>
    <w:rsid w:val="003261D0"/>
    <w:rsid w:val="00353913"/>
    <w:rsid w:val="004610F6"/>
    <w:rsid w:val="00480EA7"/>
    <w:rsid w:val="00494381"/>
    <w:rsid w:val="004C5175"/>
    <w:rsid w:val="005B7998"/>
    <w:rsid w:val="005E5A07"/>
    <w:rsid w:val="00647A6D"/>
    <w:rsid w:val="006707E6"/>
    <w:rsid w:val="00691E06"/>
    <w:rsid w:val="006E0456"/>
    <w:rsid w:val="00725011"/>
    <w:rsid w:val="007955DC"/>
    <w:rsid w:val="007F52DB"/>
    <w:rsid w:val="00862229"/>
    <w:rsid w:val="00862651"/>
    <w:rsid w:val="008D2850"/>
    <w:rsid w:val="008F3633"/>
    <w:rsid w:val="009A6D82"/>
    <w:rsid w:val="00A5111B"/>
    <w:rsid w:val="00B018F6"/>
    <w:rsid w:val="00B45373"/>
    <w:rsid w:val="00B720FD"/>
    <w:rsid w:val="00BA7E7E"/>
    <w:rsid w:val="00BB363F"/>
    <w:rsid w:val="00BB4D2D"/>
    <w:rsid w:val="00BE71CF"/>
    <w:rsid w:val="00CE1149"/>
    <w:rsid w:val="00D40805"/>
    <w:rsid w:val="00DC00BE"/>
    <w:rsid w:val="00E37E7E"/>
    <w:rsid w:val="00F01CDF"/>
    <w:rsid w:val="00FB0D3B"/>
    <w:rsid w:val="00FC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FAC93"/>
  <w15:chartTrackingRefBased/>
  <w15:docId w15:val="{9EAE63CB-41D7-4460-B34F-B86C5534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GBC</dc:creator>
  <cp:keywords/>
  <dc:description/>
  <cp:lastModifiedBy>GBC</cp:lastModifiedBy>
  <cp:revision>4</cp:revision>
  <cp:lastPrinted>2018-05-07T17:34:00Z</cp:lastPrinted>
  <dcterms:created xsi:type="dcterms:W3CDTF">2018-05-07T17:34:00Z</dcterms:created>
  <dcterms:modified xsi:type="dcterms:W3CDTF">2018-05-07T17:37:00Z</dcterms:modified>
</cp:coreProperties>
</file>