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3EA" w:rsidRDefault="006F068D" w:rsidP="006D06FC">
      <w:pPr>
        <w:spacing w:after="0" w:line="240" w:lineRule="auto"/>
      </w:pPr>
      <w:r>
        <w:t>Comp &amp; Benefits</w:t>
      </w:r>
      <w:r w:rsidR="006D06FC">
        <w:t xml:space="preserve"> Committee Report </w:t>
      </w:r>
      <w:r w:rsidR="001A2B02">
        <w:t>9</w:t>
      </w:r>
      <w:r w:rsidR="006D06FC">
        <w:t>/</w:t>
      </w:r>
      <w:r w:rsidR="001A2B02">
        <w:t>28</w:t>
      </w:r>
      <w:r w:rsidR="000C56A4">
        <w:t>/201</w:t>
      </w:r>
      <w:r w:rsidR="001A2B02">
        <w:t>8</w:t>
      </w:r>
    </w:p>
    <w:p w:rsidR="006D06FC" w:rsidRDefault="006D06FC" w:rsidP="006D06FC">
      <w:pPr>
        <w:spacing w:after="0" w:line="240" w:lineRule="auto"/>
      </w:pPr>
    </w:p>
    <w:p w:rsidR="00FD6981" w:rsidRDefault="00FD6981" w:rsidP="006D06FC">
      <w:pPr>
        <w:spacing w:after="0" w:line="240" w:lineRule="auto"/>
      </w:pPr>
      <w:r>
        <w:t xml:space="preserve">Present: Brandy Nielsen, Michelle Husbands, Frank </w:t>
      </w:r>
      <w:proofErr w:type="spellStart"/>
      <w:r>
        <w:t>Amankonah</w:t>
      </w:r>
      <w:proofErr w:type="spellEnd"/>
      <w:r>
        <w:t>, Donald Jones, Laura Pike and Kara Coates</w:t>
      </w:r>
    </w:p>
    <w:p w:rsidR="00FD6981" w:rsidRDefault="00FD6981" w:rsidP="006D06FC">
      <w:pPr>
        <w:spacing w:after="0" w:line="240" w:lineRule="auto"/>
      </w:pPr>
      <w:r>
        <w:t xml:space="preserve">Excused: James </w:t>
      </w:r>
      <w:proofErr w:type="spellStart"/>
      <w:r>
        <w:t>Stugelmayer</w:t>
      </w:r>
      <w:proofErr w:type="spellEnd"/>
    </w:p>
    <w:p w:rsidR="00FD6981" w:rsidRDefault="00FD6981" w:rsidP="006D06FC">
      <w:pPr>
        <w:spacing w:after="0" w:line="240" w:lineRule="auto"/>
      </w:pPr>
    </w:p>
    <w:p w:rsidR="006F068D" w:rsidRDefault="006F068D" w:rsidP="00461289">
      <w:pPr>
        <w:spacing w:after="0" w:line="240" w:lineRule="auto"/>
      </w:pPr>
      <w:r>
        <w:t xml:space="preserve">Comp &amp; Benefits </w:t>
      </w:r>
      <w:r w:rsidR="00FD6981">
        <w:t>met to discuss updating the workload policy</w:t>
      </w:r>
      <w:r>
        <w:t xml:space="preserve">. </w:t>
      </w:r>
      <w:r w:rsidR="00FD6981">
        <w:t xml:space="preserve">Also, the funds for professional development is $3600 for the school year. Meetings with Sonja </w:t>
      </w:r>
      <w:proofErr w:type="spellStart"/>
      <w:r w:rsidR="00FD6981">
        <w:t>Sibert</w:t>
      </w:r>
      <w:proofErr w:type="spellEnd"/>
      <w:r w:rsidR="00FD6981">
        <w:t xml:space="preserve">, Sonya Brown and Janie Moore will be set up to ensure proper vetting of the workload policy. In addition, the committee will review </w:t>
      </w:r>
      <w:r w:rsidR="00461289">
        <w:t xml:space="preserve">the other community colleges in the NSHE system. </w:t>
      </w:r>
      <w:bookmarkStart w:id="0" w:name="_GoBack"/>
      <w:bookmarkEnd w:id="0"/>
    </w:p>
    <w:p w:rsidR="00540263" w:rsidRDefault="00540263" w:rsidP="006D06FC">
      <w:pPr>
        <w:spacing w:after="0" w:line="240" w:lineRule="auto"/>
      </w:pPr>
    </w:p>
    <w:sectPr w:rsidR="005402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6FC"/>
    <w:rsid w:val="000C56A4"/>
    <w:rsid w:val="001A2B02"/>
    <w:rsid w:val="002D1ADB"/>
    <w:rsid w:val="00461289"/>
    <w:rsid w:val="00473003"/>
    <w:rsid w:val="00540263"/>
    <w:rsid w:val="005A7BD4"/>
    <w:rsid w:val="006D06FC"/>
    <w:rsid w:val="006F068D"/>
    <w:rsid w:val="00981FC5"/>
    <w:rsid w:val="00A33F24"/>
    <w:rsid w:val="00AE3104"/>
    <w:rsid w:val="00CF6F62"/>
    <w:rsid w:val="00FD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A9978"/>
  <w15:chartTrackingRefBased/>
  <w15:docId w15:val="{DC93DF60-D8EF-4BE8-A219-C7BF2DB7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06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Basin College</dc:creator>
  <cp:keywords/>
  <dc:description/>
  <cp:lastModifiedBy>GBC</cp:lastModifiedBy>
  <cp:revision>2</cp:revision>
  <dcterms:created xsi:type="dcterms:W3CDTF">2019-04-26T19:09:00Z</dcterms:created>
  <dcterms:modified xsi:type="dcterms:W3CDTF">2019-04-26T19:09:00Z</dcterms:modified>
</cp:coreProperties>
</file>