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B4" w:rsidRDefault="00E965B4" w:rsidP="001D6B52">
      <w:pPr>
        <w:jc w:val="center"/>
        <w:rPr>
          <w:b/>
        </w:rPr>
      </w:pPr>
      <w:bookmarkStart w:id="0" w:name="_GoBack"/>
      <w:bookmarkEnd w:id="0"/>
      <w:r w:rsidRPr="001D6B52">
        <w:rPr>
          <w:b/>
        </w:rPr>
        <w:t>MINUTES</w:t>
      </w:r>
    </w:p>
    <w:p w:rsidR="001D6B52" w:rsidRPr="001D6B52" w:rsidRDefault="001D6B52" w:rsidP="001D6B52">
      <w:pPr>
        <w:jc w:val="center"/>
        <w:rPr>
          <w:b/>
        </w:rPr>
      </w:pPr>
      <w:r>
        <w:rPr>
          <w:b/>
        </w:rPr>
        <w:t>Committee on Diversity and Inclusion</w:t>
      </w:r>
    </w:p>
    <w:p w:rsidR="00E965B4" w:rsidRDefault="00E965B4" w:rsidP="001D6B52">
      <w:pPr>
        <w:jc w:val="center"/>
      </w:pPr>
      <w:r>
        <w:t>17 Jan 2017</w:t>
      </w:r>
    </w:p>
    <w:p w:rsidR="001D6B52" w:rsidRDefault="001D6B52" w:rsidP="001D6B52">
      <w:pPr>
        <w:jc w:val="center"/>
      </w:pPr>
    </w:p>
    <w:p w:rsidR="00E965B4" w:rsidRDefault="00E965B4">
      <w:r>
        <w:t>Attending:   Ann</w:t>
      </w:r>
      <w:r w:rsidR="0072672C">
        <w:t xml:space="preserve">ie Hicks, Kevin </w:t>
      </w:r>
      <w:proofErr w:type="spellStart"/>
      <w:r w:rsidR="0072672C">
        <w:t>Hodur</w:t>
      </w:r>
      <w:proofErr w:type="spellEnd"/>
      <w:r w:rsidR="0072672C">
        <w:t>, Lynn</w:t>
      </w:r>
      <w:r w:rsidR="00F508F7">
        <w:t>e</w:t>
      </w:r>
      <w:r w:rsidR="0072672C">
        <w:t xml:space="preserve"> Owen</w:t>
      </w:r>
      <w:r>
        <w:t>s, John Rice</w:t>
      </w:r>
      <w:r w:rsidR="004565D6">
        <w:t>, Season Riley,</w:t>
      </w:r>
      <w:r>
        <w:t xml:space="preserve"> and Laurie Walsh</w:t>
      </w:r>
    </w:p>
    <w:p w:rsidR="00E965B4" w:rsidRDefault="00E965B4">
      <w:r>
        <w:t>1.  The origin of this effort stemmed from a meeting</w:t>
      </w:r>
      <w:r w:rsidR="004565D6">
        <w:t xml:space="preserve"> requested by</w:t>
      </w:r>
      <w:r>
        <w:t xml:space="preserve"> Lynn</w:t>
      </w:r>
      <w:r w:rsidR="00F508F7">
        <w:t>e</w:t>
      </w:r>
      <w:r>
        <w:t xml:space="preserve"> Owens, John Rice and Laurie Wals</w:t>
      </w:r>
      <w:r w:rsidR="004565D6">
        <w:t xml:space="preserve">h with </w:t>
      </w:r>
      <w:r>
        <w:t xml:space="preserve">VP Lynn </w:t>
      </w:r>
      <w:proofErr w:type="spellStart"/>
      <w:r>
        <w:t>Mahlberg</w:t>
      </w:r>
      <w:proofErr w:type="spellEnd"/>
      <w:r>
        <w:t xml:space="preserve"> and Dean Tom Reagan.  The faculty members expressed concern about diversity issues at GBC and the group decided to move forward with an </w:t>
      </w:r>
      <w:r w:rsidRPr="0072672C">
        <w:rPr>
          <w:i/>
        </w:rPr>
        <w:t>ad hoc</w:t>
      </w:r>
      <w:r w:rsidR="0072672C">
        <w:t xml:space="preserve"> committee to work on imp</w:t>
      </w:r>
      <w:r>
        <w:t>r</w:t>
      </w:r>
      <w:r w:rsidR="0072672C">
        <w:t>o</w:t>
      </w:r>
      <w:r>
        <w:t>ving GBC’s understanding and application of diversity and inclusion.</w:t>
      </w:r>
    </w:p>
    <w:p w:rsidR="004565D6" w:rsidRDefault="00E965B4">
      <w:r>
        <w:t xml:space="preserve">2.  Based on this, an </w:t>
      </w:r>
      <w:r w:rsidRPr="00E965B4">
        <w:rPr>
          <w:i/>
        </w:rPr>
        <w:t>ad hoc</w:t>
      </w:r>
      <w:r>
        <w:t xml:space="preserve"> committee was formed to begin the process.  The committee consists of the three faculty who voiced concerns with the addition </w:t>
      </w:r>
      <w:r w:rsidR="0072672C">
        <w:t xml:space="preserve">of Annie Hicks, Kevin </w:t>
      </w:r>
      <w:proofErr w:type="spellStart"/>
      <w:r w:rsidR="0072672C">
        <w:t>Hodur</w:t>
      </w:r>
      <w:proofErr w:type="spellEnd"/>
      <w:r w:rsidR="0072672C">
        <w:t xml:space="preserve">, and </w:t>
      </w:r>
      <w:r>
        <w:t>Sea</w:t>
      </w:r>
      <w:r w:rsidR="0072672C">
        <w:t>s</w:t>
      </w:r>
      <w:r>
        <w:t>on Rile</w:t>
      </w:r>
      <w:r w:rsidR="0072672C">
        <w:t xml:space="preserve">y who all provide expertise in this area.  </w:t>
      </w:r>
    </w:p>
    <w:p w:rsidR="00E965B4" w:rsidRDefault="004565D6">
      <w:r>
        <w:t xml:space="preserve">3.  </w:t>
      </w:r>
      <w:r w:rsidR="00E965B4">
        <w:t xml:space="preserve">The committee formulated three broad </w:t>
      </w:r>
      <w:r>
        <w:t>working goals as a starting point:</w:t>
      </w:r>
    </w:p>
    <w:p w:rsidR="00E965B4" w:rsidRDefault="00E965B4" w:rsidP="00E965B4">
      <w:pPr>
        <w:ind w:left="720"/>
      </w:pPr>
      <w:r>
        <w:t>1.  Build a holistic framework for the understanding and application of diversity and inclusion at GBC;</w:t>
      </w:r>
    </w:p>
    <w:p w:rsidR="00E965B4" w:rsidRDefault="00E965B4" w:rsidP="00E965B4">
      <w:pPr>
        <w:ind w:left="720"/>
      </w:pPr>
      <w:r>
        <w:t>2.  The systemic application of the principles of diversity and inclusion at GBC; and</w:t>
      </w:r>
    </w:p>
    <w:p w:rsidR="00E965B4" w:rsidRDefault="00E965B4" w:rsidP="00E965B4">
      <w:pPr>
        <w:ind w:left="720"/>
      </w:pPr>
      <w:r>
        <w:t>3.  Reporting of data and analysis related to equity including hiring, salary, promotion, tenure, and evaluation in faculty and staff, and recruiting, enrolling, and graduating students.</w:t>
      </w:r>
    </w:p>
    <w:p w:rsidR="00E965B4" w:rsidRDefault="004565D6" w:rsidP="00E965B4">
      <w:r>
        <w:t>4</w:t>
      </w:r>
      <w:r w:rsidR="00E965B4">
        <w:t>.  The formation of this committee will be presented to Executive Committee 20 Jan 2017 and it expected a faculty senate vote will occur the following week.</w:t>
      </w:r>
    </w:p>
    <w:p w:rsidR="00E965B4" w:rsidRDefault="00E965B4" w:rsidP="00E965B4"/>
    <w:p w:rsidR="00E965B4" w:rsidRDefault="00E965B4"/>
    <w:p w:rsidR="00E965B4" w:rsidRDefault="00E965B4"/>
    <w:sectPr w:rsidR="00E9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4"/>
    <w:rsid w:val="000C5F39"/>
    <w:rsid w:val="001D6B52"/>
    <w:rsid w:val="004565D6"/>
    <w:rsid w:val="006F189D"/>
    <w:rsid w:val="0072672C"/>
    <w:rsid w:val="00E965B4"/>
    <w:rsid w:val="00F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C129E-B697-4953-8A2C-D261C66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2017-01-19T18:34:00Z</dcterms:created>
  <dcterms:modified xsi:type="dcterms:W3CDTF">2017-01-19T18:34:00Z</dcterms:modified>
</cp:coreProperties>
</file>